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07FC234E" w:rsidR="00E452E3" w:rsidRPr="00E452E3" w:rsidRDefault="344692F2" w:rsidP="344692F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34469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="007F4340" w:rsidRPr="00CF1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</w:t>
            </w:r>
            <w:r w:rsidR="007F4340" w:rsidRPr="00CF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4947" w:rsidRPr="00CF1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Labels</w:t>
            </w:r>
            <w:r w:rsidR="00E07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E452E3" w14:paraId="15796023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6C26834C" w:rsidR="00E452E3" w:rsidRPr="00223EC8" w:rsidRDefault="344692F2" w:rsidP="0073339C">
            <w:pPr>
              <w:tabs>
                <w:tab w:val="left" w:pos="90"/>
              </w:tabs>
              <w:spacing w:beforeAutospacing="1" w:after="0" w:afterAutospacing="1" w:line="240" w:lineRule="auto"/>
              <w:ind w:left="-1072" w:firstLine="1072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4469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Level:  </w:t>
            </w:r>
            <w:r w:rsidRPr="008E2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Kindergarten </w:t>
            </w:r>
          </w:p>
        </w:tc>
      </w:tr>
      <w:tr w:rsidR="00E452E3" w:rsidRPr="00E452E3" w14:paraId="3258577C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1E6B3FC7" w:rsidR="00E452E3" w:rsidRPr="00E452E3" w:rsidRDefault="344692F2" w:rsidP="344692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469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34469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</w:t>
            </w:r>
            <w:r w:rsidR="00DA0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34469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2E3" w:rsidRPr="00E452E3" w14:paraId="4DB6F528" w14:textId="77777777" w:rsidTr="0073339C">
        <w:trPr>
          <w:trHeight w:val="1443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79601ADE" w:rsidR="00E452E3" w:rsidRPr="000A574B" w:rsidRDefault="008E2048" w:rsidP="00F364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This unit will provide students with a</w:t>
            </w:r>
            <w:r w:rsidR="007F43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opportunity to </w:t>
            </w:r>
            <w:r w:rsidR="008E62F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write</w:t>
            </w:r>
            <w:r w:rsidR="007F43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about things that are important to them. Student will become brave spellers by learning to label their picture</w:t>
            </w:r>
            <w:r w:rsidR="008E62F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7F43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using alphabet charts, word walls, and name walls. </w:t>
            </w:r>
            <w:r w:rsidR="008E62F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During writing workshop, students will create label books.</w:t>
            </w:r>
            <w:r w:rsidR="007F43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52E3" w:rsidRPr="00E452E3" w14:paraId="1EF569E9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474A0D8B" w:rsidR="00E452E3" w:rsidRPr="00E452E3" w:rsidRDefault="001320A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7502" w:rsidRPr="00E452E3" w14:paraId="27E30ECE" w14:textId="77777777" w:rsidTr="00EF46A6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419A74C" w14:textId="77777777" w:rsidR="00A47502" w:rsidRPr="0073339C" w:rsidRDefault="00A47502" w:rsidP="344692F2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3339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3733C4EF" w14:textId="77777777" w:rsidR="00A47502" w:rsidRPr="0073339C" w:rsidRDefault="00A47502" w:rsidP="007F4340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73339C">
              <w:t xml:space="preserve">Sketching a detailed picture </w:t>
            </w:r>
          </w:p>
          <w:p w14:paraId="5816D2C0" w14:textId="77777777" w:rsidR="00A47502" w:rsidRPr="0073339C" w:rsidRDefault="00A47502" w:rsidP="007F4340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73339C">
              <w:t xml:space="preserve">Labeling pictures </w:t>
            </w:r>
          </w:p>
          <w:p w14:paraId="7E9FE5FD" w14:textId="77777777" w:rsidR="00A47502" w:rsidRPr="0073339C" w:rsidRDefault="00A47502" w:rsidP="00FE5F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Stretching and hearing sounds</w:t>
            </w:r>
          </w:p>
          <w:p w14:paraId="57471DBC" w14:textId="77777777" w:rsidR="00A47502" w:rsidRPr="0073339C" w:rsidRDefault="00A47502" w:rsidP="00FE5F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 xml:space="preserve">Adding details to their labels </w:t>
            </w:r>
          </w:p>
          <w:p w14:paraId="5E4C94D4" w14:textId="77777777" w:rsidR="00A47502" w:rsidRPr="0073339C" w:rsidRDefault="00A47502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73339C">
              <w:rPr>
                <w:b/>
                <w:bCs/>
              </w:rPr>
              <w:t>Grammar Skills:</w:t>
            </w:r>
          </w:p>
          <w:p w14:paraId="3AF6798F" w14:textId="77777777" w:rsidR="00A47502" w:rsidRPr="0073339C" w:rsidRDefault="00A47502" w:rsidP="00FE5F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Write uppercase and lowercase letters</w:t>
            </w:r>
          </w:p>
          <w:p w14:paraId="1CA2360C" w14:textId="77777777" w:rsidR="00A47502" w:rsidRPr="0073339C" w:rsidRDefault="00A47502" w:rsidP="00FE5F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Hear and write sounds</w:t>
            </w:r>
          </w:p>
          <w:p w14:paraId="16002EB2" w14:textId="77777777" w:rsidR="00A47502" w:rsidRPr="0073339C" w:rsidRDefault="00A47502" w:rsidP="00FE5F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Using the alphabet chart</w:t>
            </w:r>
          </w:p>
          <w:p w14:paraId="30C45714" w14:textId="77777777" w:rsidR="00A47502" w:rsidRPr="0073339C" w:rsidRDefault="00A47502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73339C">
              <w:rPr>
                <w:b/>
                <w:bCs/>
              </w:rPr>
              <w:t> </w:t>
            </w:r>
            <w:r w:rsidRPr="0073339C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73339C">
              <w:rPr>
                <w:rStyle w:val="eop"/>
              </w:rPr>
              <w:t> </w:t>
            </w:r>
          </w:p>
          <w:p w14:paraId="415A6F1E" w14:textId="29AC1C78" w:rsidR="00A47502" w:rsidRPr="0073339C" w:rsidRDefault="00A47502" w:rsidP="00FE5FB6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Style w:val="eop"/>
              </w:rPr>
            </w:pPr>
            <w:r w:rsidRPr="0073339C">
              <w:t xml:space="preserve">Writers will sketch detailed pictures. </w:t>
            </w:r>
          </w:p>
          <w:p w14:paraId="6C654CF7" w14:textId="4119B36B" w:rsidR="00A47502" w:rsidRPr="0073339C" w:rsidRDefault="00A47502" w:rsidP="00FE5FB6">
            <w:pPr>
              <w:pStyle w:val="ListParagraph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 xml:space="preserve">Writers will label their sketches. </w:t>
            </w:r>
          </w:p>
          <w:p w14:paraId="0A8D08C5" w14:textId="2AFEFB26" w:rsidR="00A47502" w:rsidRPr="0073339C" w:rsidRDefault="00A47502" w:rsidP="009E23C6">
            <w:pPr>
              <w:pStyle w:val="ListParagraph"/>
              <w:numPr>
                <w:ilvl w:val="0"/>
                <w:numId w:val="6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Writers will create label books. </w:t>
            </w:r>
          </w:p>
          <w:p w14:paraId="73715260" w14:textId="77777777" w:rsidR="00A47502" w:rsidRPr="0073339C" w:rsidRDefault="00A47502" w:rsidP="009E23C6">
            <w:pPr>
              <w:pStyle w:val="ListParagraph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 xml:space="preserve">Writers will add details to their labels. </w:t>
            </w:r>
          </w:p>
          <w:p w14:paraId="231CEDFF" w14:textId="7DDF131D" w:rsidR="00A47502" w:rsidRPr="0073339C" w:rsidRDefault="00A47502" w:rsidP="009E23C6">
            <w:pPr>
              <w:pStyle w:val="ListParagraph"/>
              <w:numPr>
                <w:ilvl w:val="0"/>
                <w:numId w:val="6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339C">
              <w:rPr>
                <w:rFonts w:ascii="Times New Roman" w:hAnsi="Times New Roman" w:cs="Times New Roman"/>
                <w:sz w:val="24"/>
                <w:szCs w:val="24"/>
              </w:rPr>
              <w:t>Writers will learn strategies to spell words.</w:t>
            </w:r>
          </w:p>
        </w:tc>
      </w:tr>
      <w:tr w:rsidR="00E452E3" w:rsidRPr="00E452E3" w14:paraId="56E9EE96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0CFA70AC" w:rsidR="00E452E3" w:rsidRPr="00E452E3" w:rsidRDefault="001320A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76832" w:rsidRPr="00E452E3" w14:paraId="0375D801" w14:textId="77777777" w:rsidTr="0042346E">
        <w:trPr>
          <w:trHeight w:val="2928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4B854FD" w14:textId="77777777" w:rsidR="00376832" w:rsidRPr="009A69DC" w:rsidRDefault="00376832" w:rsidP="001320AE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1B14FB95" w14:textId="4B921195" w:rsidR="00376832" w:rsidRPr="000753AB" w:rsidRDefault="00376832" w:rsidP="002C5D89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W.K.2</w:t>
            </w:r>
            <w:r>
              <w:rPr>
                <w:color w:val="000000"/>
              </w:rPr>
              <w:t xml:space="preserve"> </w:t>
            </w:r>
            <w:r w:rsidRPr="000753AB">
              <w:rPr>
                <w:color w:val="000000"/>
              </w:rPr>
              <w:t>Use a combination of drawing, dictating, and writing to compose informative/explanatory texts in which they name what</w:t>
            </w:r>
          </w:p>
          <w:p w14:paraId="0F045507" w14:textId="77777777" w:rsidR="00376832" w:rsidRPr="000753AB" w:rsidRDefault="00376832" w:rsidP="002C5D89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they are writing about and supply some information about the topic.</w:t>
            </w:r>
          </w:p>
          <w:p w14:paraId="6CB396F3" w14:textId="3E262F89" w:rsidR="00376832" w:rsidRPr="000753AB" w:rsidRDefault="00376832" w:rsidP="002C5D89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W.K.3</w:t>
            </w:r>
            <w:r>
              <w:rPr>
                <w:color w:val="000000"/>
              </w:rPr>
              <w:t xml:space="preserve"> </w:t>
            </w:r>
            <w:r w:rsidRPr="000753AB">
              <w:rPr>
                <w:color w:val="000000"/>
              </w:rPr>
              <w:t>Use a combination of drawing, dictating, and writing to narrate a single event or several loosely linked events, tell about the</w:t>
            </w:r>
            <w:r>
              <w:rPr>
                <w:color w:val="000000"/>
              </w:rPr>
              <w:t xml:space="preserve"> </w:t>
            </w:r>
            <w:r w:rsidRPr="000753AB">
              <w:rPr>
                <w:color w:val="000000"/>
              </w:rPr>
              <w:t>events in the order in which they occurred, and provide a reaction to what happened.</w:t>
            </w:r>
          </w:p>
          <w:p w14:paraId="26E47298" w14:textId="002550BB" w:rsidR="00376832" w:rsidRPr="000753AB" w:rsidRDefault="00376832" w:rsidP="002C5D89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W.K.5</w:t>
            </w:r>
            <w:r>
              <w:rPr>
                <w:color w:val="000000"/>
              </w:rPr>
              <w:t xml:space="preserve"> </w:t>
            </w:r>
            <w:r w:rsidRPr="000753AB">
              <w:rPr>
                <w:color w:val="000000"/>
              </w:rPr>
              <w:t>With guidance and support from adults, respond to questions and suggestions from peers and add details to strengthen</w:t>
            </w:r>
          </w:p>
          <w:p w14:paraId="250CEBF7" w14:textId="77777777" w:rsidR="00376832" w:rsidRPr="000753AB" w:rsidRDefault="00376832" w:rsidP="002C5D89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writing as needed.</w:t>
            </w:r>
          </w:p>
          <w:p w14:paraId="38B926E5" w14:textId="52BD70D8" w:rsidR="00376832" w:rsidRPr="0042346E" w:rsidRDefault="00376832" w:rsidP="000753AB">
            <w:pPr>
              <w:pStyle w:val="NormalWeb"/>
              <w:numPr>
                <w:ilvl w:val="0"/>
                <w:numId w:val="35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W.K.8</w:t>
            </w:r>
            <w:r>
              <w:rPr>
                <w:color w:val="000000"/>
              </w:rPr>
              <w:t xml:space="preserve"> </w:t>
            </w:r>
            <w:r w:rsidRPr="000753AB">
              <w:rPr>
                <w:color w:val="000000"/>
              </w:rPr>
              <w:t>With guidance and support from adults, recall information from experiences or gather information from provided sources to</w:t>
            </w:r>
            <w:r w:rsidR="0042346E">
              <w:rPr>
                <w:color w:val="000000"/>
              </w:rPr>
              <w:t xml:space="preserve"> </w:t>
            </w:r>
            <w:r w:rsidRPr="0042346E">
              <w:rPr>
                <w:color w:val="000000"/>
              </w:rPr>
              <w:t>answer a question.</w:t>
            </w:r>
          </w:p>
          <w:p w14:paraId="10869381" w14:textId="729FE346" w:rsidR="00376832" w:rsidRPr="003A7212" w:rsidRDefault="00376832" w:rsidP="002C5D89">
            <w:pPr>
              <w:pStyle w:val="NormalWeb"/>
              <w:numPr>
                <w:ilvl w:val="0"/>
                <w:numId w:val="36"/>
              </w:numPr>
              <w:rPr>
                <w:color w:val="000000"/>
              </w:rPr>
            </w:pPr>
            <w:r w:rsidRPr="000753AB">
              <w:rPr>
                <w:color w:val="000000"/>
              </w:rPr>
              <w:t>L.K.1.A</w:t>
            </w:r>
            <w:r>
              <w:rPr>
                <w:color w:val="000000"/>
              </w:rPr>
              <w:t xml:space="preserve"> </w:t>
            </w:r>
            <w:r w:rsidRPr="003A7212">
              <w:rPr>
                <w:color w:val="000000"/>
              </w:rPr>
              <w:t>Print many upper- and lowercase letters.</w:t>
            </w:r>
          </w:p>
          <w:p w14:paraId="5873479A" w14:textId="2C987EB5" w:rsidR="00376832" w:rsidRPr="0042346E" w:rsidRDefault="00376832" w:rsidP="003A1D1F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L.K.2.C Write a letter or letters for most consonant and short-vowel sounds (phonemes). </w:t>
            </w:r>
          </w:p>
          <w:p w14:paraId="3B0DC1F0" w14:textId="52E6646E" w:rsidR="00376832" w:rsidRPr="002C5D89" w:rsidRDefault="00376832" w:rsidP="002C5D89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L.K.2.D Spell simple words phonetically, drawing on knowledge of sound-letter relationship</w:t>
            </w:r>
          </w:p>
          <w:p w14:paraId="4F471438" w14:textId="77777777" w:rsidR="00376832" w:rsidRPr="002C5D89" w:rsidRDefault="00376832" w:rsidP="002C5D8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SL.K.1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SL.K.1</w:t>
            </w:r>
            <w:bookmarkEnd w:id="0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2C5D89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kindergarten topics and texts</w:t>
            </w:r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74DF94C3" w14:textId="77777777" w:rsidR="00376832" w:rsidRPr="002C5D89" w:rsidRDefault="00376832" w:rsidP="002C5D89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SL.K.1.a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SL.K.</w:t>
            </w:r>
            <w:proofErr w:type="gramStart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1"/>
            <w:proofErr w:type="gramEnd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listening to others and taking turns speaking about the topics and texts under discussion).</w:t>
            </w:r>
          </w:p>
          <w:p w14:paraId="1BA55E13" w14:textId="6EEFF08B" w:rsidR="00376832" w:rsidRPr="002C5D89" w:rsidRDefault="00376832" w:rsidP="0042346E">
            <w:pPr>
              <w:pStyle w:val="ListParagraph"/>
              <w:numPr>
                <w:ilvl w:val="0"/>
                <w:numId w:val="37"/>
              </w:numPr>
              <w:ind w:hanging="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SL.K.1.b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</w:t>
            </w:r>
            <w:proofErr w:type="gramStart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2"/>
            <w:proofErr w:type="gramEnd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Continue a conversation through multiple exchanges.</w:t>
            </w:r>
          </w:p>
          <w:p w14:paraId="3908662B" w14:textId="3DD201D0" w:rsidR="00376832" w:rsidRPr="002C5D89" w:rsidRDefault="00376832" w:rsidP="0042346E">
            <w:pPr>
              <w:pStyle w:val="ListParagraph"/>
              <w:numPr>
                <w:ilvl w:val="0"/>
                <w:numId w:val="37"/>
              </w:numPr>
              <w:ind w:hanging="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SL.K.4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SL.K.4</w:t>
            </w:r>
            <w:bookmarkEnd w:id="3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Describe familiar people, places, things, and events and, with prompting and support, provide additional detail.</w:t>
            </w:r>
          </w:p>
          <w:p w14:paraId="12444A1A" w14:textId="25D5E53B" w:rsidR="00376832" w:rsidRPr="002C5D89" w:rsidRDefault="00376832" w:rsidP="0042346E">
            <w:pPr>
              <w:pStyle w:val="ListParagraph"/>
              <w:numPr>
                <w:ilvl w:val="0"/>
                <w:numId w:val="37"/>
              </w:numPr>
              <w:ind w:hanging="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SL.K.5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SL.K.5</w:t>
            </w:r>
            <w:bookmarkEnd w:id="4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Add drawings or other visual displays to descriptions as desired to provide additional detail.</w:t>
            </w:r>
          </w:p>
          <w:p w14:paraId="3216D18D" w14:textId="08D6C6DF" w:rsidR="00376832" w:rsidRPr="002C5D89" w:rsidRDefault="00376832" w:rsidP="0042346E">
            <w:pPr>
              <w:pStyle w:val="ListParagraph"/>
              <w:numPr>
                <w:ilvl w:val="0"/>
                <w:numId w:val="37"/>
              </w:numPr>
              <w:ind w:hanging="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SL.K.6"/>
            <w:r w:rsidRPr="002C5D8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SL.K.6</w:t>
            </w:r>
            <w:bookmarkEnd w:id="5"/>
            <w:r w:rsidRPr="002C5D8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Speak audibly and express thoughts, feelings, and ideas clearly.</w:t>
            </w:r>
          </w:p>
          <w:p w14:paraId="37405E02" w14:textId="43596429" w:rsidR="00376832" w:rsidRDefault="00376832" w:rsidP="006300A2">
            <w:pPr>
              <w:pStyle w:val="paragraph"/>
              <w:spacing w:before="0" w:after="0"/>
              <w:ind w:right="420"/>
              <w:rPr>
                <w:rStyle w:val="eop"/>
                <w:i/>
                <w:iCs/>
              </w:rPr>
            </w:pPr>
            <w:r w:rsidRPr="003A7212">
              <w:rPr>
                <w:rStyle w:val="eop"/>
                <w:i/>
                <w:iCs/>
              </w:rPr>
              <w:t xml:space="preserve"> 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79E3F5F" w14:textId="4CEB0271" w:rsidR="00376832" w:rsidRDefault="00376832" w:rsidP="00376832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30968C61" w14:textId="77777777" w:rsidR="000A4F32" w:rsidRDefault="000A4F32" w:rsidP="000A4F32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1A942A06" w14:textId="77777777" w:rsidR="000A4F32" w:rsidRPr="00BB3008" w:rsidRDefault="000A4F32" w:rsidP="000A4F3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411CF847" w14:textId="77777777" w:rsidR="000A4F32" w:rsidRPr="00BB3008" w:rsidRDefault="000A4F32" w:rsidP="000A4F3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0F6D9C4E" w14:textId="77777777" w:rsidR="000A4F32" w:rsidRDefault="000A4F32" w:rsidP="000A4F32">
            <w:pPr>
              <w:pStyle w:val="paragraph"/>
              <w:ind w:right="418"/>
              <w:contextualSpacing/>
              <w:textAlignment w:val="baseline"/>
            </w:pPr>
          </w:p>
          <w:p w14:paraId="7B120E03" w14:textId="77777777" w:rsidR="000A4F32" w:rsidRDefault="000A4F32" w:rsidP="000A4F32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7EB07356" w14:textId="77777777" w:rsidR="000A4F32" w:rsidRPr="00120755" w:rsidRDefault="000A4F32" w:rsidP="000A4F3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6399E439" w14:textId="497CC956" w:rsidR="00376832" w:rsidRPr="000753AB" w:rsidRDefault="002B5027" w:rsidP="000A4F32">
            <w:pPr>
              <w:pStyle w:val="paragraph"/>
              <w:numPr>
                <w:ilvl w:val="0"/>
                <w:numId w:val="42"/>
              </w:numPr>
              <w:ind w:right="420"/>
            </w:pPr>
            <w:r w:rsidRPr="00C66C0B">
              <w:rPr>
                <w:color w:val="000000"/>
                <w:shd w:val="clear" w:color="auto" w:fill="FFFFFF"/>
              </w:rPr>
              <w:t>6.1.2.HistoryUP.3: Use examples from the past and present to describe how stereotyping and prejudice can lead to conflict.</w:t>
            </w:r>
          </w:p>
          <w:p w14:paraId="21D55120" w14:textId="4E41DE9D" w:rsidR="00376832" w:rsidRDefault="00376832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0753AB">
              <w:rPr>
                <w:i/>
              </w:rPr>
              <w:t xml:space="preserve">Career Readiness Practices </w:t>
            </w:r>
          </w:p>
          <w:p w14:paraId="144519E7" w14:textId="77777777" w:rsidR="009A44B1" w:rsidRPr="002A0AD9" w:rsidRDefault="009A44B1" w:rsidP="000A4F32">
            <w:pPr>
              <w:pStyle w:val="paragraph"/>
              <w:numPr>
                <w:ilvl w:val="0"/>
                <w:numId w:val="42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39FF5D2E" w14:textId="77777777" w:rsidR="009A44B1" w:rsidRDefault="009A44B1" w:rsidP="000A4F32">
            <w:pPr>
              <w:pStyle w:val="paragraph"/>
              <w:numPr>
                <w:ilvl w:val="0"/>
                <w:numId w:val="42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14A67246" w14:textId="77777777" w:rsidR="009A44B1" w:rsidRDefault="009A44B1" w:rsidP="000A4F32">
            <w:pPr>
              <w:pStyle w:val="paragraph"/>
              <w:numPr>
                <w:ilvl w:val="0"/>
                <w:numId w:val="42"/>
              </w:numPr>
              <w:ind w:right="418"/>
              <w:contextualSpacing/>
              <w:textAlignment w:val="baseline"/>
            </w:pPr>
            <w:r w:rsidRPr="00EE33B0">
              <w:lastRenderedPageBreak/>
              <w:t>Demonstrate creativity and innovation</w:t>
            </w:r>
          </w:p>
          <w:p w14:paraId="507AA29F" w14:textId="77777777" w:rsidR="009A44B1" w:rsidRDefault="009A44B1" w:rsidP="000A4F32">
            <w:pPr>
              <w:pStyle w:val="paragraph"/>
              <w:numPr>
                <w:ilvl w:val="0"/>
                <w:numId w:val="42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0BBD9AA3" w14:textId="77777777" w:rsidR="009A44B1" w:rsidRDefault="009A44B1" w:rsidP="000A4F32">
            <w:pPr>
              <w:pStyle w:val="paragraph"/>
              <w:numPr>
                <w:ilvl w:val="0"/>
                <w:numId w:val="42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03E20FC6" w14:textId="77777777" w:rsidR="009A44B1" w:rsidRDefault="009A44B1" w:rsidP="009A44B1">
            <w:pPr>
              <w:pStyle w:val="paragraph"/>
              <w:ind w:right="418"/>
              <w:contextualSpacing/>
              <w:textAlignment w:val="baseline"/>
            </w:pPr>
          </w:p>
          <w:p w14:paraId="21ECC555" w14:textId="2732754C" w:rsidR="00376832" w:rsidRPr="005A65A1" w:rsidRDefault="005A65A1" w:rsidP="003A1D1F">
            <w:pPr>
              <w:pStyle w:val="paragraph"/>
              <w:ind w:right="418"/>
              <w:contextualSpacing/>
              <w:textAlignment w:val="baseline"/>
              <w:rPr>
                <w:b/>
                <w:bCs/>
              </w:rPr>
            </w:pPr>
            <w:r w:rsidRPr="005A65A1">
              <w:rPr>
                <w:b/>
                <w:bCs/>
              </w:rPr>
              <w:t>Social Emotional Awareness:</w:t>
            </w:r>
          </w:p>
          <w:p w14:paraId="5BA5FA0A" w14:textId="77777777" w:rsidR="009C358E" w:rsidRDefault="009C358E" w:rsidP="000A4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Awareness</w:t>
            </w:r>
          </w:p>
          <w:p w14:paraId="09762E2C" w14:textId="77777777" w:rsidR="009C358E" w:rsidRDefault="009C358E" w:rsidP="000A4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Decision Making</w:t>
            </w:r>
          </w:p>
          <w:p w14:paraId="15D60DFA" w14:textId="77777777" w:rsidR="009C358E" w:rsidRDefault="009C358E" w:rsidP="000A4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Skills</w:t>
            </w:r>
          </w:p>
          <w:p w14:paraId="4FE2E7F1" w14:textId="77777777" w:rsidR="009C358E" w:rsidRDefault="009C358E" w:rsidP="000A4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Self-Awareness</w:t>
            </w:r>
          </w:p>
          <w:p w14:paraId="77DB5D52" w14:textId="77777777" w:rsidR="008004DA" w:rsidRDefault="008004DA" w:rsidP="008004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3598111E" w14:textId="77777777" w:rsidR="008004DA" w:rsidRDefault="008004DA" w:rsidP="008004D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25D58F55" w14:textId="77777777" w:rsidR="008004DA" w:rsidRPr="004E4770" w:rsidRDefault="008004DA" w:rsidP="00800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of Technology and Humans</w:t>
            </w:r>
          </w:p>
          <w:p w14:paraId="0CE864C8" w14:textId="77777777" w:rsidR="008004DA" w:rsidRPr="004E4770" w:rsidRDefault="008004DA" w:rsidP="008004DA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770">
              <w:rPr>
                <w:rFonts w:ascii="Times New Roman" w:hAnsi="Times New Roman" w:cs="Times New Roman"/>
                <w:sz w:val="24"/>
                <w:szCs w:val="24"/>
              </w:rPr>
              <w:t>8.2.2.ITH.1: Identify products that are designed to meet human wants or needs.</w:t>
            </w:r>
          </w:p>
          <w:p w14:paraId="4A6F0946" w14:textId="77777777" w:rsidR="008004DA" w:rsidRDefault="008004DA" w:rsidP="008004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20C39A3F" w14:textId="77777777" w:rsidR="008004DA" w:rsidRPr="004E4770" w:rsidRDefault="008004DA" w:rsidP="008004DA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9.4.2.TL.2: Create a document using a word processing application. </w:t>
            </w:r>
          </w:p>
          <w:p w14:paraId="0B01383C" w14:textId="77777777" w:rsidR="008004DA" w:rsidRPr="004E4770" w:rsidRDefault="008004DA" w:rsidP="008004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Literacies: Critical thinking and Problem Solving:</w:t>
            </w:r>
          </w:p>
          <w:p w14:paraId="48D70500" w14:textId="77777777" w:rsidR="008004DA" w:rsidRPr="004E4770" w:rsidRDefault="008004DA" w:rsidP="008004DA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770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proofErr w:type="gramStart"/>
            <w:r w:rsidRPr="004E4770">
              <w:rPr>
                <w:rFonts w:ascii="Times New Roman" w:hAnsi="Times New Roman" w:cs="Times New Roman"/>
                <w:sz w:val="24"/>
                <w:szCs w:val="24"/>
              </w:rPr>
              <w:t>2.CT.</w:t>
            </w:r>
            <w:proofErr w:type="gramEnd"/>
            <w:r w:rsidRPr="004E4770">
              <w:rPr>
                <w:rFonts w:ascii="Times New Roman" w:hAnsi="Times New Roman" w:cs="Times New Roman"/>
                <w:sz w:val="24"/>
                <w:szCs w:val="24"/>
              </w:rPr>
              <w:t>3: Use a variety of types of thinking to solve problems</w:t>
            </w:r>
          </w:p>
          <w:p w14:paraId="7BE7BB78" w14:textId="77777777" w:rsidR="008004DA" w:rsidRDefault="008004DA" w:rsidP="008004D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Life Literacies and Key Skills: Global and Cultural Awareness </w:t>
            </w:r>
          </w:p>
          <w:p w14:paraId="040FEF12" w14:textId="77777777" w:rsidR="008004DA" w:rsidRPr="001F3C67" w:rsidRDefault="008004DA" w:rsidP="008004D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7EBBBE06" w14:textId="739164AC" w:rsidR="00376832" w:rsidRPr="000753AB" w:rsidRDefault="008004DA" w:rsidP="003A1D1F">
            <w:pPr>
              <w:pStyle w:val="paragraph"/>
              <w:numPr>
                <w:ilvl w:val="0"/>
                <w:numId w:val="46"/>
              </w:numPr>
              <w:ind w:right="418"/>
              <w:contextualSpacing/>
              <w:textAlignment w:val="baseline"/>
            </w:pPr>
            <w:r>
              <w:t>9</w:t>
            </w:r>
            <w:bookmarkStart w:id="6" w:name="_GoBack"/>
            <w:bookmarkEnd w:id="6"/>
            <w:r>
              <w:t>.4.2.CI.1: Demonstrate openness to new ideas and perspectives</w:t>
            </w:r>
          </w:p>
        </w:tc>
      </w:tr>
      <w:tr w:rsidR="00906352" w:rsidRPr="00E452E3" w14:paraId="25969504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188E3EF" w14:textId="77777777" w:rsidR="008E62FE" w:rsidRDefault="008E62FE" w:rsidP="008E62F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writers create a label book?</w:t>
            </w:r>
          </w:p>
          <w:p w14:paraId="3B4B86D9" w14:textId="79A53255" w:rsidR="005C2C73" w:rsidRPr="005C2C73" w:rsidRDefault="008E62FE" w:rsidP="008E62F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writers match labels to sketches?</w:t>
            </w:r>
          </w:p>
          <w:p w14:paraId="13B96E9D" w14:textId="7A976548" w:rsidR="008828F4" w:rsidRPr="0042346E" w:rsidRDefault="008E62FE" w:rsidP="005C2C7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writers learn strategies to spell words?</w:t>
            </w:r>
          </w:p>
        </w:tc>
      </w:tr>
      <w:tr w:rsidR="00E452E3" w:rsidRPr="00E452E3" w14:paraId="6A2BF8FA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2F6C9706" w:rsidR="00E452E3" w:rsidRPr="00E452E3" w:rsidRDefault="001320A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6FCA884" w14:textId="4C9AD7FC" w:rsidR="344692F2" w:rsidRPr="006300A2" w:rsidRDefault="344692F2" w:rsidP="006300A2">
            <w:pPr>
              <w:pStyle w:val="paragraph"/>
              <w:spacing w:before="0" w:after="0"/>
              <w:ind w:left="90" w:right="420"/>
              <w:textAlignment w:val="baseline"/>
              <w:rPr>
                <w:rStyle w:val="eop"/>
                <w:rFonts w:ascii="Arial" w:hAnsi="Arial" w:cs="Arial"/>
              </w:rPr>
            </w:pPr>
            <w:r w:rsidRPr="344692F2">
              <w:rPr>
                <w:b/>
                <w:bCs/>
              </w:rPr>
              <w:t> </w:t>
            </w:r>
            <w:r w:rsidRPr="344692F2">
              <w:rPr>
                <w:rStyle w:val="normaltextrun"/>
                <w:b/>
                <w:bCs/>
                <w:i/>
                <w:iCs/>
                <w:color w:val="000000" w:themeColor="text1"/>
                <w:sz w:val="22"/>
                <w:szCs w:val="22"/>
              </w:rPr>
              <w:t>Students will …</w:t>
            </w:r>
            <w:r w:rsidRPr="344692F2">
              <w:rPr>
                <w:rStyle w:val="eop"/>
                <w:sz w:val="22"/>
                <w:szCs w:val="22"/>
              </w:rPr>
              <w:t> </w:t>
            </w:r>
          </w:p>
          <w:p w14:paraId="30A5FFE0" w14:textId="36139243" w:rsidR="004442D6" w:rsidRDefault="009E23C6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how to create detailed </w:t>
            </w:r>
            <w:r w:rsidR="008E62FE">
              <w:rPr>
                <w:rFonts w:ascii="Times New Roman" w:hAnsi="Times New Roman" w:cs="Times New Roman"/>
                <w:sz w:val="24"/>
                <w:szCs w:val="24"/>
              </w:rPr>
              <w:t>sketches</w:t>
            </w:r>
          </w:p>
          <w:p w14:paraId="755BB0BF" w14:textId="698A958C" w:rsidR="009E23C6" w:rsidRDefault="009E23C6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how to label their </w:t>
            </w:r>
            <w:r w:rsidR="008E62FE">
              <w:rPr>
                <w:rFonts w:ascii="Times New Roman" w:hAnsi="Times New Roman" w:cs="Times New Roman"/>
                <w:sz w:val="24"/>
                <w:szCs w:val="24"/>
              </w:rPr>
              <w:t>sketches</w:t>
            </w:r>
          </w:p>
          <w:p w14:paraId="4529A208" w14:textId="27946917" w:rsidR="009E23C6" w:rsidRDefault="009E23C6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how </w:t>
            </w:r>
            <w:r w:rsidR="008E62FE">
              <w:rPr>
                <w:rFonts w:ascii="Times New Roman" w:hAnsi="Times New Roman" w:cs="Times New Roman"/>
                <w:sz w:val="24"/>
                <w:szCs w:val="24"/>
              </w:rPr>
              <w:t>match labels to sketches</w:t>
            </w:r>
          </w:p>
          <w:p w14:paraId="5994842A" w14:textId="77777777" w:rsidR="008E62FE" w:rsidRDefault="009E23C6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</w:t>
            </w:r>
            <w:r w:rsidR="008E62FE">
              <w:rPr>
                <w:rFonts w:ascii="Times New Roman" w:hAnsi="Times New Roman" w:cs="Times New Roman"/>
                <w:sz w:val="24"/>
                <w:szCs w:val="24"/>
              </w:rPr>
              <w:t>how to create a label book</w:t>
            </w:r>
          </w:p>
          <w:p w14:paraId="7B8E7A45" w14:textId="77777777" w:rsidR="008E62FE" w:rsidRDefault="008E62FE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strategies to stretch and hear sounds </w:t>
            </w:r>
          </w:p>
          <w:p w14:paraId="37249BF5" w14:textId="77777777" w:rsidR="008E62FE" w:rsidRDefault="008E62FE" w:rsidP="00FE5FB6">
            <w:pPr>
              <w:pStyle w:val="ListParagraph"/>
              <w:numPr>
                <w:ilvl w:val="0"/>
                <w:numId w:val="7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alphabet chart and word wall to spell words</w:t>
            </w:r>
          </w:p>
          <w:p w14:paraId="647FE54E" w14:textId="06138D69" w:rsidR="009E23C6" w:rsidRPr="005C2C73" w:rsidRDefault="009E23C6" w:rsidP="008E62FE">
            <w:pPr>
              <w:pStyle w:val="ListParagraph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3148D" w14:textId="66972511" w:rsidR="004442D6" w:rsidRPr="00E452E3" w:rsidRDefault="004442D6" w:rsidP="005C2C73">
            <w:pPr>
              <w:pStyle w:val="ListParagraph"/>
              <w:spacing w:after="0"/>
              <w:textAlignment w:val="baseline"/>
            </w:pPr>
          </w:p>
        </w:tc>
      </w:tr>
      <w:tr w:rsidR="00E452E3" w:rsidRPr="00E452E3" w14:paraId="49E063EC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1EB19CB2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1320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137A8804" w:rsidR="000A574B" w:rsidRPr="0026490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264907">
              <w:rPr>
                <w:b/>
                <w:bCs/>
              </w:rPr>
              <w:t> </w:t>
            </w:r>
            <w:r w:rsidR="000A574B" w:rsidRPr="0026490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26490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264907" w:rsidRDefault="344692F2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26490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264907">
              <w:rPr>
                <w:rStyle w:val="normaltextrun"/>
                <w:b/>
                <w:bCs/>
              </w:rPr>
              <w:t> </w:t>
            </w:r>
            <w:r w:rsidRPr="00264907">
              <w:rPr>
                <w:rStyle w:val="eop"/>
              </w:rPr>
              <w:t> </w:t>
            </w:r>
          </w:p>
          <w:p w14:paraId="193CF869" w14:textId="1BA97DC4" w:rsidR="000A574B" w:rsidRPr="00264907" w:rsidRDefault="000A574B" w:rsidP="344692F2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</w:p>
          <w:p w14:paraId="2881E91B" w14:textId="7118E5D3" w:rsidR="00A038D7" w:rsidRPr="007D29DC" w:rsidRDefault="00A038D7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</w:t>
            </w:r>
            <w:r w:rsidR="008E62FE">
              <w:rPr>
                <w:b/>
                <w:color w:val="000000"/>
              </w:rPr>
              <w:t>sketch and write on each page.</w:t>
            </w:r>
            <w:r w:rsidR="007D29DC">
              <w:rPr>
                <w:b/>
                <w:color w:val="000000"/>
              </w:rPr>
              <w:t xml:space="preserve"> </w:t>
            </w:r>
          </w:p>
          <w:p w14:paraId="2E00CCB3" w14:textId="71E6BB23" w:rsidR="008E62FE" w:rsidRDefault="008E62FE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how writers first sketch then write.  (</w:t>
            </w:r>
            <w:r>
              <w:rPr>
                <w:color w:val="000000"/>
                <w:u w:val="single"/>
              </w:rPr>
              <w:t>Show and Tell Writing,</w:t>
            </w:r>
            <w:r>
              <w:rPr>
                <w:color w:val="000000"/>
              </w:rPr>
              <w:t xml:space="preserve"> pg. 2)</w:t>
            </w:r>
          </w:p>
          <w:p w14:paraId="37E111C0" w14:textId="24D005EA" w:rsidR="007D29DC" w:rsidRDefault="007D29DC" w:rsidP="008E62FE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</w:p>
          <w:p w14:paraId="24FFA9F8" w14:textId="0F2182C6" w:rsidR="007D29DC" w:rsidRPr="007D29DC" w:rsidRDefault="008E62FE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plan what they will draw and write.  </w:t>
            </w:r>
          </w:p>
          <w:p w14:paraId="47CDFDA9" w14:textId="2D5E482D" w:rsidR="008E62FE" w:rsidRDefault="008E62FE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how writers plan what will go in their pictures before sketching it.  (</w:t>
            </w:r>
            <w:r>
              <w:rPr>
                <w:color w:val="000000"/>
                <w:u w:val="single"/>
              </w:rPr>
              <w:t>Show and Tell Writing,</w:t>
            </w:r>
            <w:r>
              <w:rPr>
                <w:color w:val="000000"/>
              </w:rPr>
              <w:t xml:space="preserve"> pg. 7)</w:t>
            </w:r>
          </w:p>
          <w:p w14:paraId="232C3CE3" w14:textId="3A32BEC9" w:rsidR="007D29DC" w:rsidRDefault="007D29DC" w:rsidP="008E62FE">
            <w:pPr>
              <w:pStyle w:val="paragraph"/>
              <w:spacing w:before="0" w:after="0"/>
              <w:ind w:left="1440" w:right="120"/>
              <w:contextualSpacing/>
              <w:textAlignment w:val="baseline"/>
              <w:rPr>
                <w:color w:val="000000"/>
              </w:rPr>
            </w:pPr>
          </w:p>
          <w:p w14:paraId="7436B165" w14:textId="595C2812" w:rsidR="00FD7A18" w:rsidRPr="00FD7A18" w:rsidRDefault="00FD7A18" w:rsidP="00CF10F3">
            <w:pPr>
              <w:pStyle w:val="paragraph"/>
              <w:numPr>
                <w:ilvl w:val="0"/>
                <w:numId w:val="33"/>
              </w:numPr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label their drawings. </w:t>
            </w:r>
          </w:p>
          <w:p w14:paraId="0B419854" w14:textId="0CF680AF" w:rsidR="00FD7A18" w:rsidRDefault="008E62FE" w:rsidP="00CF10F3">
            <w:pPr>
              <w:pStyle w:val="paragraph"/>
              <w:numPr>
                <w:ilvl w:val="1"/>
                <w:numId w:val="33"/>
              </w:numPr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Model s</w:t>
            </w:r>
            <w:r w:rsidR="00FD7A18">
              <w:rPr>
                <w:color w:val="000000"/>
              </w:rPr>
              <w:t>aying the words slowly, listening for sounds, and then recording sounds to label your drawings</w:t>
            </w:r>
            <w:r>
              <w:rPr>
                <w:color w:val="000000"/>
              </w:rPr>
              <w:t xml:space="preserve">.  </w:t>
            </w:r>
            <w:r w:rsidR="00FD7A18">
              <w:rPr>
                <w:color w:val="000000"/>
              </w:rPr>
              <w:t>(</w:t>
            </w:r>
            <w:r w:rsidR="00FD7A18">
              <w:rPr>
                <w:color w:val="000000"/>
                <w:u w:val="single"/>
              </w:rPr>
              <w:t>Show and Tell Writing</w:t>
            </w:r>
            <w:r w:rsidR="00FD7A18" w:rsidRPr="00F239DB">
              <w:rPr>
                <w:color w:val="000000"/>
              </w:rPr>
              <w:t>,</w:t>
            </w:r>
            <w:r w:rsidR="00FD7A18">
              <w:rPr>
                <w:color w:val="000000"/>
              </w:rPr>
              <w:t xml:space="preserve"> pg. </w:t>
            </w:r>
            <w:r>
              <w:rPr>
                <w:color w:val="000000"/>
              </w:rPr>
              <w:t>10)</w:t>
            </w:r>
          </w:p>
          <w:p w14:paraId="33DEFD3B" w14:textId="77777777" w:rsidR="00FD7A18" w:rsidRPr="00FD7A18" w:rsidRDefault="00FD7A18" w:rsidP="00FD7A18">
            <w:pPr>
              <w:pStyle w:val="paragraph"/>
              <w:ind w:left="720" w:right="120"/>
              <w:contextualSpacing/>
              <w:jc w:val="both"/>
              <w:textAlignment w:val="baseline"/>
              <w:rPr>
                <w:color w:val="000000"/>
              </w:rPr>
            </w:pPr>
          </w:p>
          <w:p w14:paraId="57AC1D0B" w14:textId="77777777" w:rsidR="00F239DB" w:rsidRPr="00F239DB" w:rsidRDefault="00FD7A18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add more to their page. </w:t>
            </w:r>
          </w:p>
          <w:p w14:paraId="1CF970B4" w14:textId="322CD356" w:rsidR="00B150CE" w:rsidRPr="00F239DB" w:rsidRDefault="00F239DB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 w:rsidRPr="00F239DB">
              <w:rPr>
                <w:color w:val="000000"/>
              </w:rPr>
              <w:t>Model how writers don’t just start a new writing piece; they look in their</w:t>
            </w:r>
            <w:r w:rsidR="00B150CE" w:rsidRPr="00F239DB">
              <w:rPr>
                <w:color w:val="000000"/>
              </w:rPr>
              <w:t xml:space="preserve"> writing folders and determine which pieces they can add more to.  (</w:t>
            </w:r>
            <w:r w:rsidR="00B150CE" w:rsidRPr="00F239DB">
              <w:rPr>
                <w:color w:val="000000"/>
                <w:u w:val="single"/>
              </w:rPr>
              <w:t>Show and Tell Writing</w:t>
            </w:r>
            <w:r w:rsidR="00B150CE" w:rsidRPr="00F239DB">
              <w:rPr>
                <w:color w:val="000000"/>
              </w:rPr>
              <w:t>, pg. 1</w:t>
            </w:r>
            <w:r w:rsidRPr="00F239DB">
              <w:rPr>
                <w:color w:val="000000"/>
              </w:rPr>
              <w:t>2</w:t>
            </w:r>
            <w:r w:rsidR="00B150CE" w:rsidRPr="00F239DB">
              <w:rPr>
                <w:color w:val="000000"/>
              </w:rPr>
              <w:t>)</w:t>
            </w:r>
          </w:p>
          <w:p w14:paraId="3E953F1E" w14:textId="77777777" w:rsidR="00B150CE" w:rsidRPr="00A038D7" w:rsidRDefault="00B150CE" w:rsidP="00B150CE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  <w:highlight w:val="yellow"/>
              </w:rPr>
            </w:pPr>
          </w:p>
          <w:p w14:paraId="7EA331D8" w14:textId="769CF185" w:rsidR="00B150CE" w:rsidRPr="00B150CE" w:rsidRDefault="00B150CE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B150CE">
              <w:rPr>
                <w:b/>
                <w:color w:val="000000"/>
              </w:rPr>
              <w:t xml:space="preserve">Writers say words slowly, </w:t>
            </w:r>
            <w:proofErr w:type="gramStart"/>
            <w:r w:rsidRPr="00B150CE">
              <w:rPr>
                <w:b/>
                <w:color w:val="000000"/>
              </w:rPr>
              <w:t>over and over again</w:t>
            </w:r>
            <w:proofErr w:type="gramEnd"/>
            <w:r w:rsidRPr="00B150CE">
              <w:rPr>
                <w:b/>
                <w:color w:val="000000"/>
              </w:rPr>
              <w:t xml:space="preserve"> to write all the sounds they hear</w:t>
            </w:r>
            <w:r w:rsidRPr="00B150CE">
              <w:rPr>
                <w:color w:val="000000"/>
              </w:rPr>
              <w:t xml:space="preserve">. </w:t>
            </w:r>
          </w:p>
          <w:p w14:paraId="1991EAD1" w14:textId="02243163" w:rsidR="00B150CE" w:rsidRPr="00B150CE" w:rsidRDefault="00B150CE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B150CE">
              <w:rPr>
                <w:color w:val="000000"/>
              </w:rPr>
              <w:t>Model saying difficult words repeatedly to hear as many sounds as possible and write them. (</w:t>
            </w:r>
            <w:r w:rsidRPr="00B150CE">
              <w:rPr>
                <w:color w:val="000000"/>
                <w:u w:val="single"/>
              </w:rPr>
              <w:t>Show and Tell Writing</w:t>
            </w:r>
            <w:r w:rsidRPr="00F239DB">
              <w:rPr>
                <w:color w:val="000000"/>
              </w:rPr>
              <w:t xml:space="preserve">, </w:t>
            </w:r>
            <w:r w:rsidRPr="00B150CE">
              <w:rPr>
                <w:color w:val="000000"/>
              </w:rPr>
              <w:t>pg. 15)</w:t>
            </w:r>
          </w:p>
          <w:p w14:paraId="4AD9A36B" w14:textId="3E713F35" w:rsidR="00B150CE" w:rsidRPr="00B150CE" w:rsidRDefault="00B150CE" w:rsidP="00B150CE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</w:p>
          <w:p w14:paraId="295175CE" w14:textId="77777777" w:rsidR="00F239DB" w:rsidRPr="00F239DB" w:rsidRDefault="00B150CE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become brave </w:t>
            </w:r>
            <w:r w:rsidR="00F239DB">
              <w:rPr>
                <w:b/>
                <w:color w:val="000000"/>
              </w:rPr>
              <w:t>spellers</w:t>
            </w:r>
            <w:r>
              <w:rPr>
                <w:b/>
                <w:color w:val="000000"/>
              </w:rPr>
              <w:t xml:space="preserve">. </w:t>
            </w:r>
          </w:p>
          <w:p w14:paraId="6493522B" w14:textId="082D08FE" w:rsidR="00B150CE" w:rsidRPr="00F239DB" w:rsidRDefault="00F239DB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 w:rsidRPr="00F239DB">
              <w:rPr>
                <w:color w:val="000000"/>
              </w:rPr>
              <w:t>Demonstrate how</w:t>
            </w:r>
            <w:r w:rsidR="00B150CE" w:rsidRPr="00F239DB">
              <w:rPr>
                <w:color w:val="000000"/>
              </w:rPr>
              <w:t xml:space="preserve"> writers use all </w:t>
            </w:r>
            <w:r w:rsidRPr="00F239DB">
              <w:rPr>
                <w:color w:val="000000"/>
              </w:rPr>
              <w:t xml:space="preserve">tools </w:t>
            </w:r>
            <w:r w:rsidR="00B150CE" w:rsidRPr="00F239DB">
              <w:rPr>
                <w:color w:val="000000"/>
              </w:rPr>
              <w:t>in the room</w:t>
            </w:r>
            <w:r w:rsidRPr="00F239DB">
              <w:rPr>
                <w:color w:val="000000"/>
              </w:rPr>
              <w:t xml:space="preserve"> </w:t>
            </w:r>
            <w:r w:rsidR="00B150CE" w:rsidRPr="00F239DB">
              <w:rPr>
                <w:color w:val="000000"/>
              </w:rPr>
              <w:t>(name wall, alphabet charts, word wall, labels in the room)</w:t>
            </w:r>
            <w:r w:rsidRPr="00F239DB">
              <w:rPr>
                <w:color w:val="000000"/>
              </w:rPr>
              <w:t xml:space="preserve"> to help them spell words.  </w:t>
            </w:r>
            <w:r w:rsidR="00B150CE" w:rsidRPr="00F239DB">
              <w:rPr>
                <w:color w:val="000000"/>
              </w:rPr>
              <w:t xml:space="preserve"> (</w:t>
            </w:r>
            <w:r w:rsidR="00B150CE" w:rsidRPr="00F239DB">
              <w:rPr>
                <w:color w:val="000000"/>
                <w:u w:val="single"/>
              </w:rPr>
              <w:t>Show and Tell Writing</w:t>
            </w:r>
            <w:r w:rsidR="00B150CE" w:rsidRPr="00F239DB">
              <w:rPr>
                <w:color w:val="000000"/>
              </w:rPr>
              <w:t>, pg. 18)</w:t>
            </w:r>
          </w:p>
          <w:p w14:paraId="6427E6B7" w14:textId="77777777" w:rsidR="003E3F42" w:rsidRPr="00A038D7" w:rsidRDefault="003E3F42" w:rsidP="003E3F42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color w:val="000000"/>
                <w:highlight w:val="yellow"/>
              </w:rPr>
            </w:pPr>
          </w:p>
          <w:p w14:paraId="62C61CAB" w14:textId="42BEA1DC" w:rsidR="003E3F42" w:rsidRPr="00DD3005" w:rsidRDefault="00A526C2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DD3005">
              <w:rPr>
                <w:b/>
                <w:color w:val="000000"/>
              </w:rPr>
              <w:t>Writers help their partners write more</w:t>
            </w:r>
            <w:r w:rsidR="00F239DB">
              <w:rPr>
                <w:b/>
                <w:color w:val="000000"/>
              </w:rPr>
              <w:t>.</w:t>
            </w:r>
          </w:p>
          <w:p w14:paraId="1E30F082" w14:textId="08AC2DA5" w:rsidR="00DD3005" w:rsidRDefault="00A526C2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 w:rsidRPr="00DD3005">
              <w:rPr>
                <w:color w:val="000000"/>
              </w:rPr>
              <w:t>Demonstrate how writing partners</w:t>
            </w:r>
            <w:r w:rsidR="00DD3005">
              <w:rPr>
                <w:color w:val="000000"/>
              </w:rPr>
              <w:t xml:space="preserve"> work together </w:t>
            </w:r>
            <w:r w:rsidR="00F239DB">
              <w:rPr>
                <w:color w:val="000000"/>
              </w:rPr>
              <w:t>by reading, talking, and adding more drawing and writing</w:t>
            </w:r>
            <w:r w:rsidR="00DD3005">
              <w:rPr>
                <w:color w:val="000000"/>
              </w:rPr>
              <w:t>. (</w:t>
            </w:r>
            <w:r w:rsidR="00DD3005">
              <w:rPr>
                <w:color w:val="000000"/>
                <w:u w:val="single"/>
              </w:rPr>
              <w:t>Show and Tell Writing,</w:t>
            </w:r>
            <w:r w:rsidR="00DD3005">
              <w:rPr>
                <w:color w:val="000000"/>
              </w:rPr>
              <w:t xml:space="preserve"> pg. 2</w:t>
            </w:r>
            <w:r w:rsidR="00F239DB">
              <w:rPr>
                <w:color w:val="000000"/>
              </w:rPr>
              <w:t>4</w:t>
            </w:r>
            <w:r w:rsidR="00DD3005">
              <w:rPr>
                <w:color w:val="000000"/>
              </w:rPr>
              <w:t>)</w:t>
            </w:r>
          </w:p>
          <w:p w14:paraId="7BE397D1" w14:textId="035BC2A0" w:rsidR="00A526C2" w:rsidRDefault="00A526C2" w:rsidP="00F239DB">
            <w:pPr>
              <w:pStyle w:val="paragraph"/>
              <w:spacing w:before="0" w:after="0"/>
              <w:ind w:left="1440" w:right="120"/>
              <w:contextualSpacing/>
              <w:jc w:val="both"/>
              <w:textAlignment w:val="baseline"/>
              <w:rPr>
                <w:color w:val="000000"/>
              </w:rPr>
            </w:pPr>
          </w:p>
          <w:p w14:paraId="3DFDE33F" w14:textId="5895DE5E" w:rsidR="009E5801" w:rsidRPr="009E5801" w:rsidRDefault="00DD3005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write </w:t>
            </w:r>
            <w:r w:rsidR="00F239DB">
              <w:rPr>
                <w:b/>
                <w:color w:val="000000"/>
              </w:rPr>
              <w:t xml:space="preserve">a show and tell book </w:t>
            </w:r>
            <w:r>
              <w:rPr>
                <w:b/>
                <w:color w:val="000000"/>
              </w:rPr>
              <w:t xml:space="preserve">about </w:t>
            </w:r>
            <w:r w:rsidR="009E5801">
              <w:rPr>
                <w:b/>
                <w:color w:val="000000"/>
              </w:rPr>
              <w:t xml:space="preserve">important places.  </w:t>
            </w:r>
          </w:p>
          <w:p w14:paraId="5B2F0D51" w14:textId="5F76EFBE" w:rsidR="009E5801" w:rsidRDefault="009E5801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how to plan a book</w:t>
            </w:r>
            <w:r w:rsidR="00F239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 thinking of the parts of topic. (</w:t>
            </w:r>
            <w:r>
              <w:rPr>
                <w:color w:val="000000"/>
                <w:u w:val="single"/>
              </w:rPr>
              <w:t>Show and Tell Writing</w:t>
            </w:r>
            <w:r w:rsidRPr="00F239D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pg. 3</w:t>
            </w:r>
            <w:r w:rsidR="00F239DB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14:paraId="3516161D" w14:textId="70D827BC" w:rsidR="009E5801" w:rsidRPr="00F239DB" w:rsidRDefault="009E5801" w:rsidP="009E5801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178E5C8" w14:textId="5A39F177" w:rsidR="009E5801" w:rsidRPr="009E5801" w:rsidRDefault="009E5801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Writers will learn there is drawing time and writing time. </w:t>
            </w:r>
          </w:p>
          <w:p w14:paraId="7BF13CE5" w14:textId="68CB508F" w:rsidR="009E5801" w:rsidRDefault="007020AE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Demonstrate how </w:t>
            </w:r>
            <w:r w:rsidR="009E5801">
              <w:rPr>
                <w:color w:val="000000"/>
              </w:rPr>
              <w:t>students shift from drawing time to writing time. (</w:t>
            </w:r>
            <w:r w:rsidR="009E5801">
              <w:rPr>
                <w:color w:val="000000"/>
                <w:u w:val="single"/>
              </w:rPr>
              <w:t>Show and Tell Writing</w:t>
            </w:r>
            <w:r w:rsidR="009E5801" w:rsidRPr="007020AE">
              <w:rPr>
                <w:color w:val="000000"/>
              </w:rPr>
              <w:t>,</w:t>
            </w:r>
            <w:r w:rsidR="009E5801">
              <w:rPr>
                <w:color w:val="000000"/>
              </w:rPr>
              <w:t xml:space="preserve"> pg. 37)</w:t>
            </w:r>
          </w:p>
          <w:p w14:paraId="34F353F6" w14:textId="77777777" w:rsidR="00AB52B1" w:rsidRDefault="00AB52B1" w:rsidP="00EC2463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</w:p>
          <w:p w14:paraId="7E5494BC" w14:textId="77777777" w:rsidR="00AB52B1" w:rsidRDefault="00780352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 w:rsidRPr="00AB52B1">
              <w:rPr>
                <w:rStyle w:val="eop"/>
                <w:b/>
              </w:rPr>
              <w:t>Writers choose a piece to publish</w:t>
            </w:r>
            <w:r w:rsidR="00AB52B1">
              <w:rPr>
                <w:rStyle w:val="eop"/>
                <w:b/>
              </w:rPr>
              <w:t>.</w:t>
            </w:r>
          </w:p>
          <w:p w14:paraId="4D9D03D9" w14:textId="13AA4311" w:rsidR="00780352" w:rsidRPr="00AB52B1" w:rsidRDefault="00EC2463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>
              <w:rPr>
                <w:rStyle w:val="eop"/>
              </w:rPr>
              <w:t>Model how to s</w:t>
            </w:r>
            <w:r w:rsidR="00AB52B1">
              <w:rPr>
                <w:rStyle w:val="eop"/>
              </w:rPr>
              <w:t>elect their favorite work by looking through their writing folder</w:t>
            </w:r>
            <w:r>
              <w:rPr>
                <w:rStyle w:val="eop"/>
              </w:rPr>
              <w:t>s</w:t>
            </w:r>
            <w:r w:rsidR="00AB52B1">
              <w:rPr>
                <w:rStyle w:val="eop"/>
              </w:rPr>
              <w:t xml:space="preserve">. </w:t>
            </w:r>
          </w:p>
          <w:p w14:paraId="5858AAF4" w14:textId="5CA33698" w:rsidR="00AB52B1" w:rsidRDefault="00AB52B1" w:rsidP="00B70396">
            <w:pPr>
              <w:pStyle w:val="paragraph"/>
              <w:spacing w:before="0" w:after="0"/>
              <w:ind w:left="1440" w:right="120"/>
              <w:contextualSpacing/>
              <w:jc w:val="both"/>
              <w:textAlignment w:val="baseline"/>
              <w:rPr>
                <w:rStyle w:val="eop"/>
                <w:highlight w:val="yellow"/>
              </w:rPr>
            </w:pPr>
          </w:p>
          <w:p w14:paraId="47B01FB0" w14:textId="04017F1E" w:rsidR="00AB52B1" w:rsidRDefault="00AB52B1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AB52B1">
              <w:rPr>
                <w:b/>
                <w:color w:val="000000"/>
              </w:rPr>
              <w:t xml:space="preserve">Writers </w:t>
            </w:r>
            <w:r w:rsidR="00EC2463">
              <w:rPr>
                <w:b/>
                <w:color w:val="000000"/>
              </w:rPr>
              <w:t>r</w:t>
            </w:r>
            <w:r w:rsidRPr="00AB52B1">
              <w:rPr>
                <w:b/>
                <w:color w:val="000000"/>
              </w:rPr>
              <w:t xml:space="preserve">evise their favorite </w:t>
            </w:r>
            <w:r>
              <w:rPr>
                <w:b/>
                <w:color w:val="000000"/>
              </w:rPr>
              <w:t>book</w:t>
            </w:r>
            <w:r w:rsidR="00EC2463">
              <w:rPr>
                <w:b/>
                <w:color w:val="000000"/>
              </w:rPr>
              <w:t>s.</w:t>
            </w:r>
            <w:r>
              <w:rPr>
                <w:b/>
                <w:color w:val="000000"/>
              </w:rPr>
              <w:t xml:space="preserve"> </w:t>
            </w:r>
          </w:p>
          <w:p w14:paraId="4ABC7D60" w14:textId="1DA38F04" w:rsidR="00AB52B1" w:rsidRPr="00AB52B1" w:rsidRDefault="00EC2463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how writers revise by adding details to pictures</w:t>
            </w:r>
            <w:r w:rsidR="00AB52B1">
              <w:rPr>
                <w:color w:val="000000"/>
              </w:rPr>
              <w:t xml:space="preserve">. </w:t>
            </w:r>
          </w:p>
          <w:p w14:paraId="7C724AE5" w14:textId="77777777" w:rsidR="00AB52B1" w:rsidRPr="00A038D7" w:rsidRDefault="00AB52B1" w:rsidP="00B70396">
            <w:pPr>
              <w:pStyle w:val="paragraph"/>
              <w:spacing w:before="0" w:after="0"/>
              <w:ind w:left="1440" w:right="120"/>
              <w:contextualSpacing/>
              <w:jc w:val="both"/>
              <w:textAlignment w:val="baseline"/>
              <w:rPr>
                <w:rStyle w:val="eop"/>
                <w:highlight w:val="yellow"/>
              </w:rPr>
            </w:pPr>
          </w:p>
          <w:p w14:paraId="06501FFD" w14:textId="6E8D1EDB" w:rsidR="00780352" w:rsidRPr="00AB52B1" w:rsidRDefault="00780352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 w:rsidRPr="00AB52B1">
              <w:rPr>
                <w:rStyle w:val="eop"/>
                <w:b/>
              </w:rPr>
              <w:t>Writers edit their work</w:t>
            </w:r>
            <w:r w:rsidR="007511C7">
              <w:rPr>
                <w:rStyle w:val="eop"/>
                <w:b/>
              </w:rPr>
              <w:t>.</w:t>
            </w:r>
          </w:p>
          <w:p w14:paraId="51C39ACA" w14:textId="2FED1A4B" w:rsidR="007511C7" w:rsidRDefault="00780352" w:rsidP="007511C7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  <w:rPr>
                <w:rStyle w:val="eop"/>
              </w:rPr>
            </w:pPr>
            <w:r w:rsidRPr="00AB52B1">
              <w:rPr>
                <w:rStyle w:val="eop"/>
              </w:rPr>
              <w:t xml:space="preserve">- </w:t>
            </w:r>
            <w:r w:rsidR="00EC2463">
              <w:rPr>
                <w:rStyle w:val="eop"/>
              </w:rPr>
              <w:t xml:space="preserve"> </w:t>
            </w:r>
            <w:r w:rsidR="00AB52B1">
              <w:rPr>
                <w:rStyle w:val="eop"/>
              </w:rPr>
              <w:t xml:space="preserve">Model how </w:t>
            </w:r>
            <w:r w:rsidR="00EC2463">
              <w:rPr>
                <w:rStyle w:val="eop"/>
              </w:rPr>
              <w:t xml:space="preserve">to </w:t>
            </w:r>
            <w:r w:rsidR="007511C7">
              <w:rPr>
                <w:rStyle w:val="eop"/>
              </w:rPr>
              <w:t xml:space="preserve">make sure the labels match their pictures. </w:t>
            </w:r>
          </w:p>
          <w:p w14:paraId="5FED7CE8" w14:textId="77777777" w:rsidR="007511C7" w:rsidRDefault="007511C7" w:rsidP="007511C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  <w:highlight w:val="yellow"/>
              </w:rPr>
            </w:pPr>
          </w:p>
          <w:p w14:paraId="6F6D9D92" w14:textId="581605E8" w:rsidR="00780352" w:rsidRPr="007511C7" w:rsidRDefault="00B70396" w:rsidP="00CF10F3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</w:rPr>
            </w:pPr>
            <w:r w:rsidRPr="007511C7">
              <w:rPr>
                <w:rStyle w:val="eop"/>
                <w:b/>
              </w:rPr>
              <w:t>Writers celebrate their writing</w:t>
            </w:r>
          </w:p>
          <w:p w14:paraId="388579D3" w14:textId="15C48EA3" w:rsidR="00B70396" w:rsidRPr="00264907" w:rsidRDefault="007511C7" w:rsidP="00CF10F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Engage the class in a gallery walk to admire each other’s work. </w:t>
            </w:r>
            <w:r w:rsidR="00B70396" w:rsidRPr="00264907">
              <w:rPr>
                <w:rStyle w:val="eop"/>
              </w:rPr>
              <w:t xml:space="preserve"> </w:t>
            </w:r>
          </w:p>
          <w:p w14:paraId="302A123C" w14:textId="77777777" w:rsidR="00A526C2" w:rsidRPr="00264907" w:rsidRDefault="00A526C2" w:rsidP="00785B52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</w:p>
          <w:p w14:paraId="4DD5EB60" w14:textId="24F7BCF5" w:rsidR="0029530B" w:rsidRPr="00264907" w:rsidRDefault="0029530B" w:rsidP="0029530B">
            <w:pPr>
              <w:pStyle w:val="TableParagraph"/>
              <w:ind w:left="103" w:right="427"/>
              <w:rPr>
                <w:rFonts w:ascii="Times New Roman"/>
                <w:b/>
                <w:sz w:val="24"/>
                <w:szCs w:val="24"/>
              </w:rPr>
            </w:pPr>
            <w:r w:rsidRPr="00264907"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</w:t>
            </w:r>
            <w:r w:rsidR="00CF10F3">
              <w:rPr>
                <w:rFonts w:ascii="Times New Roman"/>
                <w:b/>
                <w:sz w:val="24"/>
                <w:szCs w:val="24"/>
                <w:u w:val="thick"/>
              </w:rPr>
              <w:t>:</w:t>
            </w:r>
          </w:p>
          <w:p w14:paraId="10B1817C" w14:textId="77777777" w:rsidR="00DD736A" w:rsidRPr="00264907" w:rsidRDefault="00DD736A" w:rsidP="00CF10F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color w:val="000000"/>
              </w:rPr>
            </w:pPr>
            <w:r w:rsidRPr="00264907">
              <w:rPr>
                <w:b/>
                <w:color w:val="000000"/>
              </w:rPr>
              <w:t>English Language Learners (ELL)</w:t>
            </w:r>
          </w:p>
          <w:p w14:paraId="7F53A829" w14:textId="18A98250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Add pictures to class charts to help students </w:t>
            </w:r>
            <w:r w:rsidR="009E23C6">
              <w:rPr>
                <w:color w:val="000000"/>
              </w:rPr>
              <w:t xml:space="preserve">label their drawings. </w:t>
            </w:r>
            <w:r w:rsidRPr="00264907">
              <w:rPr>
                <w:color w:val="000000"/>
              </w:rPr>
              <w:t xml:space="preserve"> </w:t>
            </w:r>
          </w:p>
          <w:p w14:paraId="5BF4ECEE" w14:textId="45B9DD1B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Pre-teach any new vocabular</w:t>
            </w:r>
            <w:r w:rsidR="009E23C6">
              <w:rPr>
                <w:color w:val="000000"/>
              </w:rPr>
              <w:t xml:space="preserve">y on adding labels to writing. </w:t>
            </w:r>
          </w:p>
          <w:p w14:paraId="4D268A1D" w14:textId="593455A4" w:rsidR="00DD736A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Conduct small groups to help students sketch their ideas. </w:t>
            </w:r>
          </w:p>
          <w:p w14:paraId="47C66B7D" w14:textId="22167E5E" w:rsidR="00CF10F3" w:rsidRDefault="00CF10F3" w:rsidP="00CF10F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</w:p>
          <w:p w14:paraId="53FA9B76" w14:textId="61842BC6" w:rsidR="00CF10F3" w:rsidRPr="00CF10F3" w:rsidRDefault="00CF10F3" w:rsidP="00CF10F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color w:val="000000"/>
              </w:rPr>
            </w:pPr>
            <w:r w:rsidRPr="00CF10F3">
              <w:rPr>
                <w:b/>
                <w:bCs/>
                <w:color w:val="000000"/>
              </w:rPr>
              <w:t>Special Education:</w:t>
            </w:r>
          </w:p>
          <w:p w14:paraId="68CA8E51" w14:textId="77777777" w:rsidR="00CF10F3" w:rsidRPr="00264907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Provide an alphabet chart in writing folders to help students with letters and sounds.</w:t>
            </w:r>
          </w:p>
          <w:p w14:paraId="3DC2B91B" w14:textId="77777777" w:rsidR="00CF10F3" w:rsidRPr="00264907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Create class charts with reminders of what to do during writing workshop. </w:t>
            </w:r>
          </w:p>
          <w:p w14:paraId="72440810" w14:textId="77777777" w:rsidR="00CF10F3" w:rsidRPr="00264907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Differentiate paper choices with a bigger sketch box and less lines for writing. </w:t>
            </w:r>
          </w:p>
          <w:p w14:paraId="26903627" w14:textId="5A052BAD" w:rsidR="00CF10F3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Have students</w:t>
            </w:r>
            <w:r>
              <w:rPr>
                <w:color w:val="000000"/>
              </w:rPr>
              <w:t xml:space="preserve"> talk about the details in the picture before labeling. </w:t>
            </w:r>
          </w:p>
          <w:p w14:paraId="13696B62" w14:textId="76E470BE" w:rsidR="00CF10F3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Add pictures to class charts to help students </w:t>
            </w:r>
            <w:r>
              <w:rPr>
                <w:color w:val="000000"/>
              </w:rPr>
              <w:t xml:space="preserve">label their drawings. </w:t>
            </w:r>
            <w:r w:rsidRPr="00264907">
              <w:rPr>
                <w:color w:val="000000"/>
              </w:rPr>
              <w:t xml:space="preserve"> </w:t>
            </w:r>
          </w:p>
          <w:p w14:paraId="34C62FBF" w14:textId="464D2790" w:rsidR="00CF10F3" w:rsidRPr="00CF10F3" w:rsidRDefault="00CF10F3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Provide students with a pre-made drawing or their own and create boxes where they can label the picture.</w:t>
            </w:r>
          </w:p>
          <w:p w14:paraId="7A07A2C3" w14:textId="77777777" w:rsidR="00DD736A" w:rsidRPr="00264907" w:rsidRDefault="00DD736A" w:rsidP="00D041BA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color w:val="000000"/>
              </w:rPr>
            </w:pPr>
          </w:p>
          <w:p w14:paraId="5FD29E01" w14:textId="77777777" w:rsidR="0073339C" w:rsidRDefault="00DD736A" w:rsidP="00CF10F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color w:val="000000"/>
              </w:rPr>
            </w:pPr>
            <w:r w:rsidRPr="00264907">
              <w:rPr>
                <w:b/>
                <w:color w:val="000000"/>
              </w:rPr>
              <w:lastRenderedPageBreak/>
              <w:t xml:space="preserve">At-risk: </w:t>
            </w:r>
          </w:p>
          <w:p w14:paraId="3A67C00E" w14:textId="2E0473EA" w:rsidR="00DD736A" w:rsidRPr="0073339C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color w:val="000000"/>
              </w:rPr>
            </w:pPr>
            <w:r w:rsidRPr="00264907">
              <w:rPr>
                <w:color w:val="000000"/>
              </w:rPr>
              <w:t xml:space="preserve">Pre-teach </w:t>
            </w:r>
            <w:r w:rsidR="009E23C6">
              <w:rPr>
                <w:color w:val="000000"/>
              </w:rPr>
              <w:t xml:space="preserve">how to listen for sounds in a word </w:t>
            </w:r>
            <w:r w:rsidRPr="00264907">
              <w:rPr>
                <w:color w:val="000000"/>
              </w:rPr>
              <w:t xml:space="preserve">to students in small groups to introduce new writing skills before the whole class lessons. </w:t>
            </w:r>
          </w:p>
          <w:p w14:paraId="57FD0B18" w14:textId="000986EC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Provide an alphabet chart in writing folders to help students with letters and sounds.</w:t>
            </w:r>
          </w:p>
          <w:p w14:paraId="5DF8E892" w14:textId="0889BFBD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Create class charts with reminders of what to do during writing workshop. </w:t>
            </w:r>
          </w:p>
          <w:p w14:paraId="45659DA6" w14:textId="278D6B63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 xml:space="preserve">Differentiate paper choices with a bigger sketch box and less lines for writing. </w:t>
            </w:r>
          </w:p>
          <w:p w14:paraId="2A212BFD" w14:textId="6F002DAC" w:rsidR="00DD736A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Have students</w:t>
            </w:r>
            <w:r w:rsidR="009E23C6">
              <w:rPr>
                <w:color w:val="000000"/>
              </w:rPr>
              <w:t xml:space="preserve"> talk about the details in the picture before labeling. </w:t>
            </w:r>
          </w:p>
          <w:p w14:paraId="28201669" w14:textId="77777777" w:rsidR="00DD736A" w:rsidRPr="00264907" w:rsidRDefault="00DD736A" w:rsidP="00D041BA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color w:val="000000"/>
              </w:rPr>
            </w:pPr>
          </w:p>
          <w:p w14:paraId="33E68D34" w14:textId="55A14D52" w:rsidR="00DD736A" w:rsidRPr="00264907" w:rsidRDefault="00DD736A" w:rsidP="00CF10F3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color w:val="000000"/>
              </w:rPr>
            </w:pPr>
            <w:r w:rsidRPr="00264907">
              <w:rPr>
                <w:b/>
                <w:color w:val="000000"/>
              </w:rPr>
              <w:t xml:space="preserve">Gifted and Talented (G &amp; T): </w:t>
            </w:r>
          </w:p>
          <w:p w14:paraId="735542B6" w14:textId="2D965F1A" w:rsidR="00264907" w:rsidRPr="00264907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Provide students with more sophisticated paper choices with a smaller sketch box and additional lines to write.</w:t>
            </w:r>
          </w:p>
          <w:p w14:paraId="31187F57" w14:textId="36F88635" w:rsidR="0073339C" w:rsidRDefault="00DD736A" w:rsidP="00CF10F3">
            <w:pPr>
              <w:pStyle w:val="paragraph"/>
              <w:numPr>
                <w:ilvl w:val="0"/>
                <w:numId w:val="33"/>
              </w:numPr>
              <w:tabs>
                <w:tab w:val="left" w:pos="1080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264907">
              <w:rPr>
                <w:color w:val="000000"/>
              </w:rPr>
              <w:t>Teach students how to not just label, but to also write with more sentences</w:t>
            </w:r>
            <w:r w:rsidR="00B50D19">
              <w:rPr>
                <w:color w:val="000000"/>
              </w:rPr>
              <w:t xml:space="preserve"> and details</w:t>
            </w:r>
            <w:r w:rsidR="00264907" w:rsidRPr="00264907">
              <w:rPr>
                <w:color w:val="000000"/>
              </w:rPr>
              <w:t>.</w:t>
            </w:r>
          </w:p>
          <w:p w14:paraId="6BAAE6EC" w14:textId="13D9FAFC" w:rsidR="00264907" w:rsidRPr="0073339C" w:rsidRDefault="00264907" w:rsidP="00CF10F3">
            <w:pPr>
              <w:pStyle w:val="paragraph"/>
              <w:numPr>
                <w:ilvl w:val="0"/>
                <w:numId w:val="33"/>
              </w:numPr>
              <w:tabs>
                <w:tab w:val="left" w:pos="1080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73339C">
              <w:rPr>
                <w:color w:val="000000"/>
              </w:rPr>
              <w:t xml:space="preserve">Encourage students to publish </w:t>
            </w:r>
            <w:r w:rsidR="009E23C6" w:rsidRPr="0073339C">
              <w:rPr>
                <w:color w:val="000000"/>
              </w:rPr>
              <w:t xml:space="preserve">more than one book on a topic. </w:t>
            </w:r>
          </w:p>
          <w:p w14:paraId="73857F57" w14:textId="77777777" w:rsidR="00E452E3" w:rsidRPr="0026490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73339C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73339C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223B15A5" w14:textId="58058572" w:rsidR="004D35D7" w:rsidRPr="00F34947" w:rsidRDefault="00F3494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</w:pPr>
            <w:r w:rsidRPr="00F34947">
              <w:rPr>
                <w:rStyle w:val="normaltextrun"/>
                <w:u w:val="single"/>
              </w:rPr>
              <w:t>Show and Tell Writing</w:t>
            </w:r>
          </w:p>
          <w:p w14:paraId="3581E276" w14:textId="6E9DC68C" w:rsidR="004D35D7" w:rsidRPr="00F34947" w:rsidRDefault="004D35D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F34947">
              <w:rPr>
                <w:rStyle w:val="normaltextrun"/>
              </w:rPr>
              <w:t>Chart paper</w:t>
            </w:r>
            <w:r w:rsidRPr="00F34947">
              <w:rPr>
                <w:rStyle w:val="eop"/>
              </w:rPr>
              <w:t> </w:t>
            </w:r>
          </w:p>
          <w:p w14:paraId="35D6DAE7" w14:textId="446B9689" w:rsidR="00F34947" w:rsidRPr="00F34947" w:rsidRDefault="00F3494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</w:rPr>
              <w:t>Various writing implements (pens, markers, pencils, crayons)</w:t>
            </w:r>
          </w:p>
          <w:p w14:paraId="6E7AE7A0" w14:textId="7B2F30FC" w:rsidR="00F34947" w:rsidRPr="00F34947" w:rsidRDefault="00F3494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</w:rPr>
              <w:t>Writing Folders</w:t>
            </w:r>
          </w:p>
          <w:p w14:paraId="5C772D9B" w14:textId="711B0803" w:rsidR="00F34947" w:rsidRPr="00F34947" w:rsidRDefault="00F3494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</w:rPr>
              <w:t xml:space="preserve">Word Wall </w:t>
            </w:r>
          </w:p>
          <w:p w14:paraId="350F4A82" w14:textId="275590B4" w:rsidR="00F34947" w:rsidRPr="00F34947" w:rsidRDefault="00F3494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</w:rPr>
              <w:t>Alphabet chart</w:t>
            </w:r>
          </w:p>
          <w:p w14:paraId="0177B49D" w14:textId="77777777" w:rsidR="004D35D7" w:rsidRPr="00F34947" w:rsidRDefault="004D35D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34947">
              <w:rPr>
                <w:rStyle w:val="normaltextrun"/>
              </w:rPr>
              <w:t>Anchor chart post- its</w:t>
            </w:r>
            <w:r w:rsidRPr="00F34947">
              <w:rPr>
                <w:rStyle w:val="eop"/>
              </w:rPr>
              <w:t> </w:t>
            </w:r>
          </w:p>
          <w:p w14:paraId="68588FBF" w14:textId="35426B39" w:rsidR="004D35D7" w:rsidRPr="00F34947" w:rsidRDefault="004D35D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F34947">
              <w:rPr>
                <w:rStyle w:val="normaltextrun"/>
              </w:rPr>
              <w:t>Flexible seating options </w:t>
            </w:r>
            <w:r w:rsidRPr="00F34947">
              <w:rPr>
                <w:rStyle w:val="eop"/>
              </w:rPr>
              <w:t> </w:t>
            </w:r>
          </w:p>
          <w:p w14:paraId="50184C63" w14:textId="6601A924" w:rsidR="00441CB8" w:rsidRPr="00F34947" w:rsidRDefault="007156D7" w:rsidP="0073339C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34947">
              <w:rPr>
                <w:rStyle w:val="eop"/>
              </w:rPr>
              <w:t>Various w</w:t>
            </w:r>
            <w:r w:rsidR="00441CB8" w:rsidRPr="00F34947">
              <w:rPr>
                <w:rStyle w:val="eop"/>
              </w:rPr>
              <w:t>riting papers</w:t>
            </w: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3ECD696C" w14:textId="77777777" w:rsidR="0073339C" w:rsidRPr="003F2E01" w:rsidRDefault="0073339C" w:rsidP="007333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Creak! Said the Bed </w:t>
            </w:r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by Phyllis Root</w:t>
            </w:r>
          </w:p>
          <w:p w14:paraId="69522382" w14:textId="77777777" w:rsidR="0073339C" w:rsidRPr="003F2E01" w:rsidRDefault="0073339C" w:rsidP="007333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Freight Train </w:t>
            </w:r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by Donald Crews</w:t>
            </w:r>
          </w:p>
          <w:p w14:paraId="7A18EDB0" w14:textId="30D58B53" w:rsidR="004D35D7" w:rsidRDefault="0073339C" w:rsidP="007333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My First Soccer Game </w:t>
            </w:r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by Alyssa Satin </w:t>
            </w:r>
            <w:proofErr w:type="spellStart"/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Capucilli</w:t>
            </w:r>
            <w:proofErr w:type="spellEnd"/>
          </w:p>
          <w:p w14:paraId="00A86592" w14:textId="6F23C0DA" w:rsidR="00C02BEB" w:rsidRPr="00DC638B" w:rsidRDefault="00C02BEB" w:rsidP="00C02BEB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textAlignment w:val="baseline"/>
              <w:rPr>
                <w:bCs/>
                <w:highlight w:val="red"/>
              </w:rPr>
            </w:pPr>
            <w:r w:rsidRPr="002B5027">
              <w:rPr>
                <w:bCs/>
                <w:u w:val="single"/>
              </w:rPr>
              <w:t>I am Anne Frank</w:t>
            </w:r>
            <w:r w:rsidRPr="002B5027">
              <w:rPr>
                <w:bCs/>
              </w:rPr>
              <w:t>, Steve Meltzer</w:t>
            </w:r>
            <w:r w:rsidR="002B5027" w:rsidRPr="002B5027">
              <w:rPr>
                <w:bCs/>
              </w:rPr>
              <w:t xml:space="preserve"> </w:t>
            </w:r>
            <w:r w:rsidR="002B5027">
              <w:rPr>
                <w:bCs/>
                <w:highlight w:val="red"/>
              </w:rPr>
              <w:t>(Holocaust)</w:t>
            </w:r>
          </w:p>
          <w:p w14:paraId="574D4EE1" w14:textId="7C4A945F" w:rsidR="00C02BEB" w:rsidRPr="002B5027" w:rsidRDefault="00C02BEB" w:rsidP="00C02BEB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2B5027">
              <w:rPr>
                <w:bCs/>
                <w:u w:val="single"/>
              </w:rPr>
              <w:t>Do Like Kyla</w:t>
            </w:r>
            <w:r w:rsidR="002B5027" w:rsidRPr="002B5027">
              <w:rPr>
                <w:bCs/>
              </w:rPr>
              <w:t xml:space="preserve"> by</w:t>
            </w:r>
            <w:r w:rsidRPr="002B5027">
              <w:rPr>
                <w:bCs/>
              </w:rPr>
              <w:t xml:space="preserve"> Angela Johnson</w:t>
            </w:r>
            <w:r w:rsidR="002B5027">
              <w:rPr>
                <w:bCs/>
              </w:rPr>
              <w:t xml:space="preserve"> </w:t>
            </w:r>
            <w:r w:rsidR="002B5027" w:rsidRPr="002B5027">
              <w:rPr>
                <w:bCs/>
                <w:highlight w:val="cyan"/>
              </w:rPr>
              <w:t>(Amistad)</w:t>
            </w:r>
          </w:p>
          <w:p w14:paraId="4BD7FA76" w14:textId="5CAD36C6" w:rsidR="00C02BEB" w:rsidRPr="0042346E" w:rsidRDefault="00C02BEB" w:rsidP="00C02BEB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textAlignment w:val="baseline"/>
              <w:rPr>
                <w:bCs/>
                <w:color w:val="FFFFFF" w:themeColor="background1"/>
                <w:highlight w:val="darkMagenta"/>
              </w:rPr>
            </w:pPr>
            <w:r w:rsidRPr="002B5027">
              <w:rPr>
                <w:bCs/>
                <w:u w:val="single"/>
              </w:rPr>
              <w:t>Our Class is a Family</w:t>
            </w:r>
            <w:r w:rsidRPr="002B5027">
              <w:rPr>
                <w:bCs/>
              </w:rPr>
              <w:t>, Shannon Olsen</w:t>
            </w:r>
            <w:r w:rsidR="0042346E" w:rsidRPr="002B5027">
              <w:rPr>
                <w:bCs/>
              </w:rPr>
              <w:t xml:space="preserve"> </w:t>
            </w:r>
            <w:r w:rsidR="0042346E">
              <w:rPr>
                <w:bCs/>
                <w:color w:val="FFFFFF" w:themeColor="background1"/>
                <w:highlight w:val="darkMagenta"/>
              </w:rPr>
              <w:t>(Diversity and inclusion)</w:t>
            </w:r>
          </w:p>
          <w:p w14:paraId="1C5E0076" w14:textId="25FE0CD4" w:rsidR="00800441" w:rsidRPr="002B5027" w:rsidRDefault="00C02BEB" w:rsidP="00ED53B9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2B5027">
              <w:rPr>
                <w:bCs/>
                <w:u w:val="single"/>
              </w:rPr>
              <w:t>Soup Day,</w:t>
            </w:r>
            <w:r w:rsidRPr="002B5027">
              <w:rPr>
                <w:bCs/>
              </w:rPr>
              <w:t xml:space="preserve"> Melissa Iwai</w:t>
            </w:r>
            <w:r w:rsidR="002B5027">
              <w:rPr>
                <w:bCs/>
              </w:rPr>
              <w:t xml:space="preserve"> </w:t>
            </w:r>
            <w:r w:rsidR="002B5027" w:rsidRPr="00C66C0B">
              <w:rPr>
                <w:color w:val="000000"/>
                <w:highlight w:val="lightGray"/>
                <w:shd w:val="clear" w:color="auto" w:fill="FFFFFF"/>
              </w:rPr>
              <w:t>Pacific Islanders</w:t>
            </w:r>
          </w:p>
          <w:p w14:paraId="00AD85FD" w14:textId="419C5CE5" w:rsidR="00762E30" w:rsidRPr="00ED53B9" w:rsidRDefault="00762E30" w:rsidP="00ED53B9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textAlignment w:val="baseline"/>
              <w:rPr>
                <w:bCs/>
                <w:color w:val="7F7F7F" w:themeColor="text1" w:themeTint="80"/>
              </w:rPr>
            </w:pPr>
            <w:r w:rsidRPr="002B5027">
              <w:rPr>
                <w:bCs/>
                <w:u w:val="single"/>
              </w:rPr>
              <w:t>The Colors of Us, Karen Katz</w:t>
            </w:r>
            <w:r w:rsidR="0042346E" w:rsidRPr="002B5027">
              <w:rPr>
                <w:bCs/>
                <w:u w:val="single"/>
              </w:rPr>
              <w:t xml:space="preserve"> </w:t>
            </w:r>
            <w:r w:rsidR="0042346E">
              <w:rPr>
                <w:bCs/>
                <w:color w:val="FFFFFF" w:themeColor="background1"/>
                <w:highlight w:val="darkMagenta"/>
              </w:rPr>
              <w:t>Diversity and inclusion)</w:t>
            </w:r>
          </w:p>
        </w:tc>
      </w:tr>
      <w:tr w:rsidR="001320AE" w:rsidRPr="00E452E3" w14:paraId="2A8F3B23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C080407" w14:textId="7E0BB505" w:rsidR="001320AE" w:rsidRDefault="001320AE" w:rsidP="001320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3E26">
              <w:rPr>
                <w:b/>
                <w:bCs/>
                <w:color w:val="FFFFFF" w:themeColor="background1"/>
              </w:rPr>
              <w:lastRenderedPageBreak/>
              <w:t>Assessments</w:t>
            </w:r>
          </w:p>
        </w:tc>
      </w:tr>
      <w:tr w:rsidR="001320AE" w:rsidRPr="00E452E3" w14:paraId="610DEAF5" w14:textId="77777777" w:rsidTr="001320AE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6820062" w14:textId="295161D1" w:rsidR="001C241B" w:rsidRPr="002B5027" w:rsidRDefault="001C241B" w:rsidP="002B5027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</w:p>
          <w:p w14:paraId="222C8571" w14:textId="56F029D7" w:rsidR="001320AE" w:rsidRPr="002B5027" w:rsidRDefault="001320AE" w:rsidP="001320AE">
            <w:pPr>
              <w:numPr>
                <w:ilvl w:val="0"/>
                <w:numId w:val="14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21080703" w14:textId="77777777" w:rsidR="001320AE" w:rsidRPr="002B5027" w:rsidRDefault="001320AE" w:rsidP="001320A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175CE9F5" w14:textId="1DE11134" w:rsidR="001320AE" w:rsidRPr="002B5027" w:rsidRDefault="001320AE" w:rsidP="001320A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  <w:p w14:paraId="47AF2987" w14:textId="77777777" w:rsidR="001320AE" w:rsidRPr="002B5027" w:rsidRDefault="001320AE" w:rsidP="001320A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Open ended writing tasks (pictures/dictation, labeling, sentence formation)</w:t>
            </w:r>
          </w:p>
          <w:p w14:paraId="5E5DB7CE" w14:textId="7C64C90E" w:rsidR="001320AE" w:rsidRPr="002B5027" w:rsidRDefault="001320AE" w:rsidP="001320A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1254FE08" w14:textId="0C9747B7" w:rsidR="001C241B" w:rsidRPr="002B5027" w:rsidRDefault="001C241B" w:rsidP="002B5027">
            <w:pPr>
              <w:spacing w:beforeAutospacing="1" w:after="0" w:afterAutospacing="1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795F815C" w14:textId="77777777" w:rsidR="001C241B" w:rsidRPr="002B5027" w:rsidRDefault="001C241B" w:rsidP="001C241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22A6F05A" w14:textId="5FF2B05D" w:rsidR="001C241B" w:rsidRPr="002B5027" w:rsidRDefault="001C241B" w:rsidP="001C241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027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</w:p>
          <w:p w14:paraId="690967B0" w14:textId="77777777" w:rsidR="001C241B" w:rsidRPr="007D7549" w:rsidRDefault="001C241B" w:rsidP="001C241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E886169" w14:textId="0F0EECAE" w:rsidR="001320AE" w:rsidRDefault="001320AE" w:rsidP="001320AE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320AE" w:rsidRPr="00E452E3" w14:paraId="66329F79" w14:textId="77777777" w:rsidTr="0073339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3B8A5C6D" w:rsidR="001320AE" w:rsidRDefault="001320AE" w:rsidP="001320A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1320AE" w:rsidRPr="00E452E3" w14:paraId="06DBD198" w14:textId="77777777" w:rsidTr="001320AE">
        <w:trPr>
          <w:trHeight w:val="202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80A34E1" w:rsidR="001320AE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English Language Learners </w:t>
            </w:r>
          </w:p>
          <w:p w14:paraId="4EA7D492" w14:textId="22D3A5E2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2412AB5D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1BA04AB1" w:rsidR="001320AE" w:rsidRPr="000A574B" w:rsidRDefault="001320AE" w:rsidP="001320AE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choicer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1320AE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3407AB11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6F5E1BEC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1320AE" w:rsidRPr="000A574B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3A401AE7" w:rsidR="001320AE" w:rsidRPr="00375728" w:rsidRDefault="001320AE" w:rsidP="001320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1320AE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0CF0560D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group work (strategy lessons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5FDA3793" w:rsidR="001320AE" w:rsidRPr="00953E26" w:rsidRDefault="001320AE" w:rsidP="00132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  <w:p w14:paraId="49AA1D6B" w14:textId="77777777" w:rsidR="001320AE" w:rsidRPr="00E452E3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1320AE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1320AE" w:rsidRPr="0073339C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92F052" w14:textId="0D1A658A" w:rsidR="001320AE" w:rsidRPr="00953E26" w:rsidRDefault="001320AE" w:rsidP="001320A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</w:t>
            </w:r>
          </w:p>
          <w:p w14:paraId="54456FB8" w14:textId="77777777" w:rsidR="001320AE" w:rsidRPr="00E452E3" w:rsidRDefault="001320AE" w:rsidP="001320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027" w:rsidRPr="00E452E3" w14:paraId="79782531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8E66331" w14:textId="77777777" w:rsidR="002B5027" w:rsidRPr="00E452E3" w:rsidRDefault="002B5027" w:rsidP="00CC7D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2B5027" w:rsidRPr="00204C45" w14:paraId="4441EE88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137B334" w14:textId="77777777" w:rsidR="002B5027" w:rsidRDefault="002B5027" w:rsidP="00CC7D3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20E282AC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2CBBBD7A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3960C59E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5089FF23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 student seating</w:t>
            </w:r>
          </w:p>
          <w:p w14:paraId="590DB928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7E850C65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513968DD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2278CEF6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0FA883B2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4ED0EC59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40080460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0E9C9BE3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2915121B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286469F4" w14:textId="77777777" w:rsidR="002B5027" w:rsidRDefault="002B5027" w:rsidP="00CC7D30">
            <w:pPr>
              <w:numPr>
                <w:ilvl w:val="1"/>
                <w:numId w:val="1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2F418ECE" w14:textId="77777777" w:rsidR="002B5027" w:rsidRDefault="002B5027" w:rsidP="00CC7D30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01105486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6A874A6E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633F4F2D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0ECD6843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79258FEE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310F8324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3B26C249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58F84BED" w14:textId="77777777" w:rsidR="002B5027" w:rsidRDefault="002B5027" w:rsidP="00CC7D3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5A208" w14:textId="77777777" w:rsidR="002B5027" w:rsidRPr="00DB5FA3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49A5EC11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7D5E15DF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1D7A1A14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704733B9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769844D4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4A956656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6083CBAE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3B29B544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Put student on a daily/weekly progress report/contract</w:t>
            </w:r>
          </w:p>
          <w:p w14:paraId="4A1BD07D" w14:textId="77777777" w:rsidR="002B5027" w:rsidRDefault="002B5027" w:rsidP="00CC7D30">
            <w:pPr>
              <w:pStyle w:val="ListParagraph"/>
              <w:numPr>
                <w:ilvl w:val="1"/>
                <w:numId w:val="15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281A1CA2" w14:textId="77777777" w:rsidR="002B5027" w:rsidRDefault="002B5027" w:rsidP="00CC7D30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948CC" w14:textId="77777777" w:rsidR="002B5027" w:rsidRPr="00BF5EAD" w:rsidRDefault="002B5027" w:rsidP="00CC7D3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20FA7AB3" w14:textId="77777777" w:rsidR="002B5027" w:rsidRPr="00204C45" w:rsidRDefault="002B5027" w:rsidP="00CC7D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EF6D" w14:textId="77777777" w:rsidR="009A146F" w:rsidRDefault="009A146F" w:rsidP="00E26F67">
      <w:pPr>
        <w:spacing w:after="0" w:line="240" w:lineRule="auto"/>
      </w:pPr>
      <w:r>
        <w:separator/>
      </w:r>
    </w:p>
  </w:endnote>
  <w:endnote w:type="continuationSeparator" w:id="0">
    <w:p w14:paraId="533BE551" w14:textId="77777777" w:rsidR="009A146F" w:rsidRDefault="009A146F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73339C" w:rsidRDefault="0073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73339C" w:rsidRDefault="00733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73339C" w:rsidRDefault="0073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422C" w14:textId="77777777" w:rsidR="009A146F" w:rsidRDefault="009A146F" w:rsidP="00E26F67">
      <w:pPr>
        <w:spacing w:after="0" w:line="240" w:lineRule="auto"/>
      </w:pPr>
      <w:r>
        <w:separator/>
      </w:r>
    </w:p>
  </w:footnote>
  <w:footnote w:type="continuationSeparator" w:id="0">
    <w:p w14:paraId="2BF04C1C" w14:textId="77777777" w:rsidR="009A146F" w:rsidRDefault="009A146F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73339C" w:rsidRDefault="0073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73339C" w:rsidRPr="00E26F67" w:rsidRDefault="0073339C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73339C" w:rsidRPr="00E26F67" w:rsidRDefault="0073339C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43A1409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73339C" w:rsidRPr="00E26F67" w:rsidRDefault="0073339C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73339C" w:rsidRDefault="0073339C">
    <w:pPr>
      <w:pStyle w:val="Header"/>
    </w:pPr>
  </w:p>
  <w:p w14:paraId="25D50528" w14:textId="77777777" w:rsidR="0073339C" w:rsidRDefault="00733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73339C" w:rsidRDefault="00733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CA9"/>
    <w:multiLevelType w:val="hybridMultilevel"/>
    <w:tmpl w:val="57443D4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7A3FF1"/>
    <w:multiLevelType w:val="hybridMultilevel"/>
    <w:tmpl w:val="767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270C"/>
    <w:multiLevelType w:val="multilevel"/>
    <w:tmpl w:val="70E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D3F02"/>
    <w:multiLevelType w:val="hybridMultilevel"/>
    <w:tmpl w:val="DC3EEB04"/>
    <w:lvl w:ilvl="0" w:tplc="CCE87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015BB"/>
    <w:multiLevelType w:val="hybridMultilevel"/>
    <w:tmpl w:val="9CE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7C5382"/>
    <w:multiLevelType w:val="multilevel"/>
    <w:tmpl w:val="B8A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A6A33"/>
    <w:multiLevelType w:val="hybridMultilevel"/>
    <w:tmpl w:val="D0B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4224"/>
    <w:multiLevelType w:val="hybridMultilevel"/>
    <w:tmpl w:val="241A839A"/>
    <w:lvl w:ilvl="0" w:tplc="1352951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7E4227"/>
    <w:multiLevelType w:val="multilevel"/>
    <w:tmpl w:val="EE6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73074"/>
    <w:multiLevelType w:val="multilevel"/>
    <w:tmpl w:val="0B6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B45A2"/>
    <w:multiLevelType w:val="hybridMultilevel"/>
    <w:tmpl w:val="27EAAD4A"/>
    <w:lvl w:ilvl="0" w:tplc="6224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9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F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C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62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76C1"/>
    <w:multiLevelType w:val="hybridMultilevel"/>
    <w:tmpl w:val="A472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E59"/>
    <w:multiLevelType w:val="hybridMultilevel"/>
    <w:tmpl w:val="2B582348"/>
    <w:lvl w:ilvl="0" w:tplc="F5D0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ED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49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09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B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2C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A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F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5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E83"/>
    <w:multiLevelType w:val="hybridMultilevel"/>
    <w:tmpl w:val="8DAEB9D2"/>
    <w:lvl w:ilvl="0" w:tplc="49FE2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8E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23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2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08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01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6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A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66AC"/>
    <w:multiLevelType w:val="hybridMultilevel"/>
    <w:tmpl w:val="75CA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0E99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24F0A"/>
    <w:multiLevelType w:val="hybridMultilevel"/>
    <w:tmpl w:val="D298C658"/>
    <w:lvl w:ilvl="0" w:tplc="1352951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141141D"/>
    <w:multiLevelType w:val="hybridMultilevel"/>
    <w:tmpl w:val="2A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A4958"/>
    <w:multiLevelType w:val="multilevel"/>
    <w:tmpl w:val="736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122045"/>
    <w:multiLevelType w:val="hybridMultilevel"/>
    <w:tmpl w:val="5FC22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6981"/>
    <w:multiLevelType w:val="hybridMultilevel"/>
    <w:tmpl w:val="AE0A5552"/>
    <w:lvl w:ilvl="0" w:tplc="CCE8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F0CA0"/>
    <w:multiLevelType w:val="hybridMultilevel"/>
    <w:tmpl w:val="04C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3C5F"/>
    <w:multiLevelType w:val="multilevel"/>
    <w:tmpl w:val="7790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953371"/>
    <w:multiLevelType w:val="hybridMultilevel"/>
    <w:tmpl w:val="62C208EE"/>
    <w:lvl w:ilvl="0" w:tplc="F6A6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8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5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26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2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C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1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6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66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C4C94"/>
    <w:multiLevelType w:val="hybridMultilevel"/>
    <w:tmpl w:val="0A7E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A04DC"/>
    <w:multiLevelType w:val="hybridMultilevel"/>
    <w:tmpl w:val="2D6286C8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09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5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60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B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7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C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05BB4"/>
    <w:multiLevelType w:val="hybridMultilevel"/>
    <w:tmpl w:val="C6DEB25A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67C7C"/>
    <w:multiLevelType w:val="hybridMultilevel"/>
    <w:tmpl w:val="C0D4388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58B5BFD"/>
    <w:multiLevelType w:val="hybridMultilevel"/>
    <w:tmpl w:val="81C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B6175"/>
    <w:multiLevelType w:val="hybridMultilevel"/>
    <w:tmpl w:val="08E46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C876D9"/>
    <w:multiLevelType w:val="multilevel"/>
    <w:tmpl w:val="556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92370"/>
    <w:multiLevelType w:val="multilevel"/>
    <w:tmpl w:val="BB7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AD0944"/>
    <w:multiLevelType w:val="hybridMultilevel"/>
    <w:tmpl w:val="44A25762"/>
    <w:lvl w:ilvl="0" w:tplc="B45C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4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06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69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0F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65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2B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C5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51C4"/>
    <w:multiLevelType w:val="multilevel"/>
    <w:tmpl w:val="11C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E4FDE"/>
    <w:multiLevelType w:val="hybridMultilevel"/>
    <w:tmpl w:val="6908E906"/>
    <w:lvl w:ilvl="0" w:tplc="1352951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E822287"/>
    <w:multiLevelType w:val="hybridMultilevel"/>
    <w:tmpl w:val="93E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7493A"/>
    <w:multiLevelType w:val="hybridMultilevel"/>
    <w:tmpl w:val="745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3"/>
  </w:num>
  <w:num w:numId="5">
    <w:abstractNumId w:val="35"/>
  </w:num>
  <w:num w:numId="6">
    <w:abstractNumId w:val="16"/>
  </w:num>
  <w:num w:numId="7">
    <w:abstractNumId w:val="41"/>
  </w:num>
  <w:num w:numId="8">
    <w:abstractNumId w:val="30"/>
  </w:num>
  <w:num w:numId="9">
    <w:abstractNumId w:val="17"/>
  </w:num>
  <w:num w:numId="10">
    <w:abstractNumId w:val="44"/>
  </w:num>
  <w:num w:numId="11">
    <w:abstractNumId w:val="27"/>
  </w:num>
  <w:num w:numId="12">
    <w:abstractNumId w:val="6"/>
  </w:num>
  <w:num w:numId="13">
    <w:abstractNumId w:val="7"/>
  </w:num>
  <w:num w:numId="14">
    <w:abstractNumId w:val="26"/>
  </w:num>
  <w:num w:numId="15">
    <w:abstractNumId w:val="28"/>
  </w:num>
  <w:num w:numId="16">
    <w:abstractNumId w:val="24"/>
  </w:num>
  <w:num w:numId="17">
    <w:abstractNumId w:val="2"/>
  </w:num>
  <w:num w:numId="18">
    <w:abstractNumId w:val="39"/>
  </w:num>
  <w:num w:numId="19">
    <w:abstractNumId w:val="22"/>
  </w:num>
  <w:num w:numId="20">
    <w:abstractNumId w:val="0"/>
  </w:num>
  <w:num w:numId="21">
    <w:abstractNumId w:val="38"/>
  </w:num>
  <w:num w:numId="22">
    <w:abstractNumId w:val="4"/>
  </w:num>
  <w:num w:numId="23">
    <w:abstractNumId w:val="29"/>
  </w:num>
  <w:num w:numId="24">
    <w:abstractNumId w:val="37"/>
  </w:num>
  <w:num w:numId="25">
    <w:abstractNumId w:val="8"/>
  </w:num>
  <w:num w:numId="26">
    <w:abstractNumId w:val="47"/>
  </w:num>
  <w:num w:numId="27">
    <w:abstractNumId w:val="3"/>
  </w:num>
  <w:num w:numId="28">
    <w:abstractNumId w:val="21"/>
  </w:num>
  <w:num w:numId="29">
    <w:abstractNumId w:val="36"/>
  </w:num>
  <w:num w:numId="30">
    <w:abstractNumId w:val="45"/>
  </w:num>
  <w:num w:numId="31">
    <w:abstractNumId w:val="10"/>
  </w:num>
  <w:num w:numId="32">
    <w:abstractNumId w:val="32"/>
  </w:num>
  <w:num w:numId="33">
    <w:abstractNumId w:val="1"/>
  </w:num>
  <w:num w:numId="34">
    <w:abstractNumId w:val="20"/>
  </w:num>
  <w:num w:numId="35">
    <w:abstractNumId w:val="31"/>
  </w:num>
  <w:num w:numId="36">
    <w:abstractNumId w:val="5"/>
  </w:num>
  <w:num w:numId="37">
    <w:abstractNumId w:val="34"/>
  </w:num>
  <w:num w:numId="38">
    <w:abstractNumId w:val="19"/>
  </w:num>
  <w:num w:numId="39">
    <w:abstractNumId w:val="23"/>
  </w:num>
  <w:num w:numId="40">
    <w:abstractNumId w:val="11"/>
  </w:num>
  <w:num w:numId="41">
    <w:abstractNumId w:val="43"/>
  </w:num>
  <w:num w:numId="42">
    <w:abstractNumId w:val="9"/>
  </w:num>
  <w:num w:numId="43">
    <w:abstractNumId w:val="14"/>
  </w:num>
  <w:num w:numId="44">
    <w:abstractNumId w:val="25"/>
  </w:num>
  <w:num w:numId="45">
    <w:abstractNumId w:val="12"/>
  </w:num>
  <w:num w:numId="46">
    <w:abstractNumId w:val="40"/>
  </w:num>
  <w:num w:numId="47">
    <w:abstractNumId w:val="46"/>
  </w:num>
  <w:num w:numId="48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53E38"/>
    <w:rsid w:val="00066078"/>
    <w:rsid w:val="000753AB"/>
    <w:rsid w:val="000819F6"/>
    <w:rsid w:val="000919C6"/>
    <w:rsid w:val="000A4F32"/>
    <w:rsid w:val="000A574B"/>
    <w:rsid w:val="000F743C"/>
    <w:rsid w:val="001205A8"/>
    <w:rsid w:val="00124EBB"/>
    <w:rsid w:val="001320AE"/>
    <w:rsid w:val="0014164C"/>
    <w:rsid w:val="00164749"/>
    <w:rsid w:val="001C241B"/>
    <w:rsid w:val="001D26D6"/>
    <w:rsid w:val="00204C45"/>
    <w:rsid w:val="0020769A"/>
    <w:rsid w:val="002220A3"/>
    <w:rsid w:val="00223EC8"/>
    <w:rsid w:val="00264907"/>
    <w:rsid w:val="0029530B"/>
    <w:rsid w:val="00295C5B"/>
    <w:rsid w:val="002B5027"/>
    <w:rsid w:val="002C5D89"/>
    <w:rsid w:val="002F652C"/>
    <w:rsid w:val="00315019"/>
    <w:rsid w:val="0037010F"/>
    <w:rsid w:val="00375728"/>
    <w:rsid w:val="00376832"/>
    <w:rsid w:val="0037779F"/>
    <w:rsid w:val="003907D7"/>
    <w:rsid w:val="003A1D1F"/>
    <w:rsid w:val="003A312D"/>
    <w:rsid w:val="003A7212"/>
    <w:rsid w:val="003E3F42"/>
    <w:rsid w:val="0042346E"/>
    <w:rsid w:val="00435465"/>
    <w:rsid w:val="00441CB8"/>
    <w:rsid w:val="004442D6"/>
    <w:rsid w:val="00461E45"/>
    <w:rsid w:val="00497A24"/>
    <w:rsid w:val="004A02B9"/>
    <w:rsid w:val="004D161C"/>
    <w:rsid w:val="004D35D7"/>
    <w:rsid w:val="004E328D"/>
    <w:rsid w:val="005079F0"/>
    <w:rsid w:val="005449B5"/>
    <w:rsid w:val="005464AE"/>
    <w:rsid w:val="00561FF7"/>
    <w:rsid w:val="005711AA"/>
    <w:rsid w:val="00596351"/>
    <w:rsid w:val="005A65A1"/>
    <w:rsid w:val="005C2C73"/>
    <w:rsid w:val="005C3A26"/>
    <w:rsid w:val="005D7449"/>
    <w:rsid w:val="005F5F32"/>
    <w:rsid w:val="00614E15"/>
    <w:rsid w:val="00615D77"/>
    <w:rsid w:val="00622EA3"/>
    <w:rsid w:val="00625353"/>
    <w:rsid w:val="006300A2"/>
    <w:rsid w:val="006504DD"/>
    <w:rsid w:val="0066191C"/>
    <w:rsid w:val="0068343A"/>
    <w:rsid w:val="006C51AF"/>
    <w:rsid w:val="006E0C4A"/>
    <w:rsid w:val="006F38C4"/>
    <w:rsid w:val="006F51E4"/>
    <w:rsid w:val="00700F36"/>
    <w:rsid w:val="007020AE"/>
    <w:rsid w:val="007156D7"/>
    <w:rsid w:val="0073339C"/>
    <w:rsid w:val="00741392"/>
    <w:rsid w:val="0074403C"/>
    <w:rsid w:val="007511C7"/>
    <w:rsid w:val="00761D0D"/>
    <w:rsid w:val="00762E30"/>
    <w:rsid w:val="007705AC"/>
    <w:rsid w:val="00780352"/>
    <w:rsid w:val="00785B52"/>
    <w:rsid w:val="007D29DC"/>
    <w:rsid w:val="007E6760"/>
    <w:rsid w:val="007F4340"/>
    <w:rsid w:val="00800441"/>
    <w:rsid w:val="008004DA"/>
    <w:rsid w:val="00803581"/>
    <w:rsid w:val="00841DDC"/>
    <w:rsid w:val="008460A4"/>
    <w:rsid w:val="008828F4"/>
    <w:rsid w:val="008B170F"/>
    <w:rsid w:val="008B4B28"/>
    <w:rsid w:val="008D7207"/>
    <w:rsid w:val="008E01E7"/>
    <w:rsid w:val="008E2048"/>
    <w:rsid w:val="008E62FE"/>
    <w:rsid w:val="008E6E11"/>
    <w:rsid w:val="008F67CA"/>
    <w:rsid w:val="00900D4D"/>
    <w:rsid w:val="00906352"/>
    <w:rsid w:val="009068FE"/>
    <w:rsid w:val="00953E26"/>
    <w:rsid w:val="00961739"/>
    <w:rsid w:val="009827A6"/>
    <w:rsid w:val="009A146F"/>
    <w:rsid w:val="009A44B1"/>
    <w:rsid w:val="009B544B"/>
    <w:rsid w:val="009B6BBE"/>
    <w:rsid w:val="009C358E"/>
    <w:rsid w:val="009C6D0D"/>
    <w:rsid w:val="009E22C2"/>
    <w:rsid w:val="009E23C6"/>
    <w:rsid w:val="009E5801"/>
    <w:rsid w:val="00A038D7"/>
    <w:rsid w:val="00A072E4"/>
    <w:rsid w:val="00A2019B"/>
    <w:rsid w:val="00A25000"/>
    <w:rsid w:val="00A35B6B"/>
    <w:rsid w:val="00A47502"/>
    <w:rsid w:val="00A526C2"/>
    <w:rsid w:val="00A77134"/>
    <w:rsid w:val="00A900DC"/>
    <w:rsid w:val="00AB52B1"/>
    <w:rsid w:val="00AD61D7"/>
    <w:rsid w:val="00AD71C5"/>
    <w:rsid w:val="00AF4509"/>
    <w:rsid w:val="00B150CE"/>
    <w:rsid w:val="00B23470"/>
    <w:rsid w:val="00B271AF"/>
    <w:rsid w:val="00B42B52"/>
    <w:rsid w:val="00B50D19"/>
    <w:rsid w:val="00B67635"/>
    <w:rsid w:val="00B70396"/>
    <w:rsid w:val="00B764B5"/>
    <w:rsid w:val="00B963C1"/>
    <w:rsid w:val="00B96A1B"/>
    <w:rsid w:val="00BC07C0"/>
    <w:rsid w:val="00BD2FEF"/>
    <w:rsid w:val="00BD64BF"/>
    <w:rsid w:val="00BF4545"/>
    <w:rsid w:val="00BF5EAD"/>
    <w:rsid w:val="00C02BEB"/>
    <w:rsid w:val="00C2738D"/>
    <w:rsid w:val="00C63A10"/>
    <w:rsid w:val="00C83411"/>
    <w:rsid w:val="00C9292E"/>
    <w:rsid w:val="00CA6D7F"/>
    <w:rsid w:val="00CA7D31"/>
    <w:rsid w:val="00CF10F3"/>
    <w:rsid w:val="00D041BA"/>
    <w:rsid w:val="00D25DD1"/>
    <w:rsid w:val="00D57903"/>
    <w:rsid w:val="00D618E4"/>
    <w:rsid w:val="00DA082C"/>
    <w:rsid w:val="00DB4EDD"/>
    <w:rsid w:val="00DB5FA3"/>
    <w:rsid w:val="00DB797A"/>
    <w:rsid w:val="00DC638B"/>
    <w:rsid w:val="00DD2376"/>
    <w:rsid w:val="00DD3005"/>
    <w:rsid w:val="00DD736A"/>
    <w:rsid w:val="00DD749B"/>
    <w:rsid w:val="00DE154B"/>
    <w:rsid w:val="00E07211"/>
    <w:rsid w:val="00E1381B"/>
    <w:rsid w:val="00E26F67"/>
    <w:rsid w:val="00E452E3"/>
    <w:rsid w:val="00E56C49"/>
    <w:rsid w:val="00E56C6D"/>
    <w:rsid w:val="00E65271"/>
    <w:rsid w:val="00EA7054"/>
    <w:rsid w:val="00EB2428"/>
    <w:rsid w:val="00EC0619"/>
    <w:rsid w:val="00EC2463"/>
    <w:rsid w:val="00ED0DC1"/>
    <w:rsid w:val="00ED0DC3"/>
    <w:rsid w:val="00ED0DC5"/>
    <w:rsid w:val="00ED284C"/>
    <w:rsid w:val="00ED53B9"/>
    <w:rsid w:val="00EF0813"/>
    <w:rsid w:val="00EF75E4"/>
    <w:rsid w:val="00F239DB"/>
    <w:rsid w:val="00F34947"/>
    <w:rsid w:val="00F36482"/>
    <w:rsid w:val="00F74476"/>
    <w:rsid w:val="00FB3C2E"/>
    <w:rsid w:val="00FC2942"/>
    <w:rsid w:val="00FD7A18"/>
    <w:rsid w:val="00FE5FB6"/>
    <w:rsid w:val="34469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49466620-904C-4E3F-8495-0C97A71E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07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3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0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871B-B96D-4C61-A38C-422C907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30</cp:revision>
  <dcterms:created xsi:type="dcterms:W3CDTF">2022-08-30T14:47:00Z</dcterms:created>
  <dcterms:modified xsi:type="dcterms:W3CDTF">2023-04-04T17:38:00Z</dcterms:modified>
</cp:coreProperties>
</file>